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FC616E" w14:paraId="3F7B9129" w14:textId="77777777">
        <w:trPr>
          <w:cantSplit/>
        </w:trPr>
        <w:tc>
          <w:tcPr>
            <w:tcW w:w="4761" w:type="dxa"/>
            <w:shd w:val="clear" w:color="auto" w:fill="auto"/>
          </w:tcPr>
          <w:p w14:paraId="1C13ECD9" w14:textId="77777777" w:rsidR="00271E73" w:rsidRPr="00271E73" w:rsidRDefault="00271E73" w:rsidP="00271E73">
            <w:pPr>
              <w:snapToGrid w:val="0"/>
              <w:rPr>
                <w:lang w:val="lt-LT"/>
              </w:rPr>
            </w:pPr>
            <w:r w:rsidRPr="00271E73">
              <w:rPr>
                <w:lang w:val="lt-LT"/>
              </w:rPr>
              <w:t>MB „Aplinkosaugos specialistai“</w:t>
            </w:r>
          </w:p>
          <w:p w14:paraId="31591556" w14:textId="43721474" w:rsidR="00723C70" w:rsidRPr="00FC616E" w:rsidRDefault="00271E73" w:rsidP="00271E73">
            <w:pPr>
              <w:snapToGrid w:val="0"/>
              <w:rPr>
                <w:lang w:val="lt-LT"/>
              </w:rPr>
            </w:pPr>
            <w:r w:rsidRPr="00271E73">
              <w:rPr>
                <w:lang w:val="lt-LT"/>
              </w:rPr>
              <w:t>tomas@aplinkosaugosspecialistai.lt</w:t>
            </w:r>
          </w:p>
          <w:p w14:paraId="2E5CADA0" w14:textId="77777777" w:rsidR="0001303D" w:rsidRPr="00FC616E" w:rsidRDefault="0001303D" w:rsidP="008B049C">
            <w:pPr>
              <w:pStyle w:val="Pagrindinistekstas"/>
              <w:tabs>
                <w:tab w:val="left" w:pos="5103"/>
              </w:tabs>
              <w:spacing w:after="0"/>
              <w:rPr>
                <w:lang w:val="lt-LT"/>
              </w:rPr>
            </w:pPr>
          </w:p>
          <w:p w14:paraId="53FB9F35" w14:textId="683AAF1C" w:rsidR="00771CEB" w:rsidRPr="00FC616E" w:rsidRDefault="00771CEB" w:rsidP="008B049C">
            <w:pPr>
              <w:pStyle w:val="Pagrindinistekstas"/>
              <w:tabs>
                <w:tab w:val="left" w:pos="5103"/>
              </w:tabs>
              <w:spacing w:after="0"/>
              <w:rPr>
                <w:lang w:val="lt-LT"/>
              </w:rPr>
            </w:pPr>
            <w:r w:rsidRPr="00FC616E">
              <w:rPr>
                <w:lang w:val="lt-LT"/>
              </w:rPr>
              <w:t>Aplinkos apsaugos departamentui prie</w:t>
            </w:r>
          </w:p>
          <w:p w14:paraId="474CE1CD" w14:textId="77777777" w:rsidR="008E71AB" w:rsidRPr="00FC616E" w:rsidRDefault="00771CEB" w:rsidP="008B049C">
            <w:pPr>
              <w:pStyle w:val="Pagrindinistekstas"/>
              <w:tabs>
                <w:tab w:val="left" w:pos="5103"/>
              </w:tabs>
              <w:spacing w:after="0"/>
              <w:rPr>
                <w:lang w:val="lt-LT"/>
              </w:rPr>
            </w:pPr>
            <w:r w:rsidRPr="00FC616E">
              <w:rPr>
                <w:lang w:val="lt-LT"/>
              </w:rPr>
              <w:t>Aplinkos ministerijos</w:t>
            </w:r>
          </w:p>
          <w:p w14:paraId="0EB37A7F" w14:textId="62EF4101" w:rsidR="008E71AB" w:rsidRPr="00525C2A" w:rsidRDefault="00525C2A" w:rsidP="008B049C">
            <w:pPr>
              <w:pStyle w:val="Pagrindinistekstas"/>
              <w:tabs>
                <w:tab w:val="left" w:pos="5103"/>
              </w:tabs>
              <w:spacing w:after="0"/>
              <w:rPr>
                <w:rStyle w:val="Hipersaitas"/>
                <w:i/>
                <w:iCs/>
                <w:color w:val="auto"/>
                <w:u w:val="none"/>
                <w:lang w:val="lt-LT"/>
              </w:rPr>
            </w:pPr>
            <w:r w:rsidRPr="00525C2A">
              <w:rPr>
                <w:rStyle w:val="Hipersaitas"/>
                <w:i/>
                <w:iCs/>
                <w:color w:val="auto"/>
                <w:u w:val="none"/>
                <w:lang w:val="lt-LT"/>
              </w:rPr>
              <w:t>S</w:t>
            </w:r>
            <w:r w:rsidR="00953E5F" w:rsidRPr="00525C2A">
              <w:rPr>
                <w:rStyle w:val="Hipersaitas"/>
                <w:i/>
                <w:iCs/>
                <w:color w:val="auto"/>
                <w:u w:val="none"/>
                <w:lang w:val="lt-LT"/>
              </w:rPr>
              <w:t>iunčiama e. pristatymu</w:t>
            </w:r>
          </w:p>
          <w:p w14:paraId="25DAB388" w14:textId="77777777" w:rsidR="00EE5B5F" w:rsidRPr="00FC616E" w:rsidRDefault="00EE5B5F" w:rsidP="00195FAC">
            <w:pPr>
              <w:snapToGrid w:val="0"/>
              <w:rPr>
                <w:lang w:val="lt-LT"/>
              </w:rPr>
            </w:pP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547"/>
              <w:gridCol w:w="2234"/>
            </w:tblGrid>
            <w:tr w:rsidR="00564456" w:rsidRPr="00FC616E" w14:paraId="51914201" w14:textId="77777777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14:paraId="52262ADE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D4764E9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547" w:type="dxa"/>
                  <w:shd w:val="clear" w:color="auto" w:fill="auto"/>
                </w:tcPr>
                <w:p w14:paraId="56F70573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ind w:right="68"/>
                    <w:jc w:val="center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14:paraId="5D98FF91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jc w:val="both"/>
                    <w:rPr>
                      <w:spacing w:val="10"/>
                      <w:lang w:val="lt-LT"/>
                    </w:rPr>
                  </w:pPr>
                </w:p>
              </w:tc>
            </w:tr>
            <w:tr w:rsidR="00564456" w:rsidRPr="00FC616E" w14:paraId="5D35E11C" w14:textId="77777777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14:paraId="4C9E0285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4D38035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547" w:type="dxa"/>
                  <w:shd w:val="clear" w:color="auto" w:fill="auto"/>
                </w:tcPr>
                <w:p w14:paraId="20EA4D91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ind w:right="68"/>
                    <w:jc w:val="center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14:paraId="57AE851F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jc w:val="both"/>
                    <w:rPr>
                      <w:spacing w:val="10"/>
                      <w:lang w:val="lt-LT"/>
                    </w:rPr>
                  </w:pPr>
                </w:p>
              </w:tc>
            </w:tr>
            <w:tr w:rsidR="00564456" w:rsidRPr="00FC616E" w14:paraId="6B5A08D6" w14:textId="77777777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14:paraId="7709C9C2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D8E0878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547" w:type="dxa"/>
                  <w:shd w:val="clear" w:color="auto" w:fill="auto"/>
                </w:tcPr>
                <w:p w14:paraId="5CE7BA22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ind w:right="68"/>
                    <w:jc w:val="center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14:paraId="40DCA2B0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40"/>
                    <w:jc w:val="both"/>
                    <w:rPr>
                      <w:spacing w:val="10"/>
                      <w:lang w:val="lt-LT"/>
                    </w:rPr>
                  </w:pPr>
                </w:p>
              </w:tc>
            </w:tr>
            <w:tr w:rsidR="00564456" w:rsidRPr="00FC616E" w14:paraId="60789B15" w14:textId="77777777">
              <w:trPr>
                <w:cantSplit/>
              </w:trPr>
              <w:tc>
                <w:tcPr>
                  <w:tcW w:w="4875" w:type="dxa"/>
                  <w:gridSpan w:val="4"/>
                  <w:shd w:val="clear" w:color="auto" w:fill="auto"/>
                </w:tcPr>
                <w:p w14:paraId="7811DDD8" w14:textId="77777777" w:rsidR="00564456" w:rsidRPr="00FC616E" w:rsidRDefault="00564456" w:rsidP="00B21AA2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14:paraId="0DE258F6" w14:textId="77777777" w:rsidR="00B76FCE" w:rsidRPr="00FC616E" w:rsidRDefault="00B76FCE" w:rsidP="00B21AA2">
            <w:pPr>
              <w:rPr>
                <w:caps/>
                <w:lang w:val="lt-LT"/>
              </w:rPr>
            </w:pPr>
          </w:p>
        </w:tc>
      </w:tr>
      <w:tr w:rsidR="00B76FCE" w:rsidRPr="00FC616E" w14:paraId="4EFB67FE" w14:textId="77777777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14:paraId="027CA9CA" w14:textId="77777777" w:rsidR="00260CA9" w:rsidRPr="00FC616E" w:rsidRDefault="00564456" w:rsidP="00B21AA2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caps/>
                <w:szCs w:val="24"/>
              </w:rPr>
            </w:pPr>
            <w:r w:rsidRPr="00FC616E">
              <w:rPr>
                <w:b/>
                <w:caps/>
                <w:szCs w:val="24"/>
              </w:rPr>
              <w:t xml:space="preserve">sprendimas </w:t>
            </w:r>
          </w:p>
          <w:p w14:paraId="038A6056" w14:textId="1F310479" w:rsidR="00564456" w:rsidRPr="00287793" w:rsidRDefault="00BE37DF" w:rsidP="00287793">
            <w:pPr>
              <w:pStyle w:val="Sraas"/>
              <w:tabs>
                <w:tab w:val="left" w:pos="2869"/>
              </w:tabs>
              <w:snapToGrid w:val="0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  <w:szCs w:val="24"/>
              </w:rPr>
              <w:t xml:space="preserve">PAKEISTI </w:t>
            </w:r>
            <w:r w:rsidR="00564456" w:rsidRPr="00FC616E">
              <w:rPr>
                <w:b/>
                <w:caps/>
                <w:szCs w:val="24"/>
              </w:rPr>
              <w:t xml:space="preserve"> </w:t>
            </w:r>
            <w:r w:rsidR="00271E73" w:rsidRPr="00271E73">
              <w:rPr>
                <w:b/>
                <w:bCs/>
                <w:caps/>
              </w:rPr>
              <w:t>UAB „</w:t>
            </w:r>
            <w:r w:rsidR="00A96D7C">
              <w:rPr>
                <w:b/>
                <w:bCs/>
                <w:caps/>
              </w:rPr>
              <w:t>GIRELĖS PAUKŠTYNAS</w:t>
            </w:r>
            <w:r w:rsidR="00271E73" w:rsidRPr="00271E73">
              <w:rPr>
                <w:b/>
                <w:bCs/>
                <w:caps/>
              </w:rPr>
              <w:t>“</w:t>
            </w:r>
            <w:r w:rsidR="00960E9B" w:rsidRPr="00FC616E">
              <w:rPr>
                <w:b/>
                <w:bCs/>
                <w:caps/>
              </w:rPr>
              <w:t xml:space="preserve"> </w:t>
            </w:r>
            <w:r w:rsidR="00271E73">
              <w:rPr>
                <w:b/>
                <w:caps/>
                <w:szCs w:val="24"/>
              </w:rPr>
              <w:t>Taršos integruotos prevencijos ir kontrolės</w:t>
            </w:r>
            <w:r w:rsidR="00C36827" w:rsidRPr="00FC616E">
              <w:rPr>
                <w:b/>
                <w:caps/>
                <w:szCs w:val="24"/>
              </w:rPr>
              <w:t xml:space="preserve"> LEIDIM</w:t>
            </w:r>
            <w:r>
              <w:rPr>
                <w:b/>
                <w:caps/>
                <w:szCs w:val="24"/>
              </w:rPr>
              <w:t>Ą NR. 4/24</w:t>
            </w:r>
            <w:r w:rsidR="00C36827" w:rsidRPr="00FC616E">
              <w:rPr>
                <w:b/>
                <w:szCs w:val="24"/>
              </w:rPr>
              <w:t xml:space="preserve"> </w:t>
            </w:r>
          </w:p>
          <w:p w14:paraId="0FBD69A9" w14:textId="77777777" w:rsidR="008E7133" w:rsidRDefault="008E7133" w:rsidP="00B21AA2">
            <w:pPr>
              <w:pStyle w:val="Sraas"/>
              <w:tabs>
                <w:tab w:val="left" w:pos="2869"/>
              </w:tabs>
              <w:snapToGrid w:val="0"/>
              <w:spacing w:before="60"/>
              <w:jc w:val="center"/>
              <w:rPr>
                <w:b/>
                <w:caps/>
                <w:szCs w:val="24"/>
              </w:rPr>
            </w:pPr>
          </w:p>
          <w:p w14:paraId="6E9E6E53" w14:textId="588B6B86" w:rsidR="00B76FCE" w:rsidRPr="00FC616E" w:rsidRDefault="00771CEB" w:rsidP="00B21AA2">
            <w:pPr>
              <w:pStyle w:val="Sraas"/>
              <w:tabs>
                <w:tab w:val="left" w:pos="2869"/>
              </w:tabs>
              <w:snapToGrid w:val="0"/>
              <w:spacing w:before="60"/>
              <w:jc w:val="center"/>
              <w:rPr>
                <w:b/>
                <w:caps/>
                <w:szCs w:val="24"/>
              </w:rPr>
            </w:pPr>
            <w:r w:rsidRPr="00FC616E">
              <w:rPr>
                <w:b/>
                <w:caps/>
                <w:szCs w:val="24"/>
              </w:rPr>
              <w:t>20</w:t>
            </w:r>
            <w:r w:rsidR="00007BE2" w:rsidRPr="00FC616E">
              <w:rPr>
                <w:b/>
                <w:caps/>
                <w:szCs w:val="24"/>
              </w:rPr>
              <w:t>2</w:t>
            </w:r>
            <w:r w:rsidR="00525C2A">
              <w:rPr>
                <w:b/>
                <w:caps/>
                <w:szCs w:val="24"/>
              </w:rPr>
              <w:t>2</w:t>
            </w:r>
            <w:r w:rsidR="00EE5B5F" w:rsidRPr="00FC616E">
              <w:rPr>
                <w:b/>
                <w:caps/>
                <w:szCs w:val="24"/>
              </w:rPr>
              <w:t>-</w:t>
            </w:r>
            <w:r w:rsidR="00A96D7C">
              <w:rPr>
                <w:b/>
                <w:caps/>
                <w:szCs w:val="24"/>
              </w:rPr>
              <w:t>11</w:t>
            </w:r>
            <w:r w:rsidR="00564456" w:rsidRPr="00FC616E">
              <w:rPr>
                <w:b/>
                <w:caps/>
                <w:szCs w:val="24"/>
              </w:rPr>
              <w:t xml:space="preserve">- </w:t>
            </w:r>
            <w:r w:rsidR="005453FF">
              <w:rPr>
                <w:b/>
                <w:caps/>
                <w:szCs w:val="24"/>
              </w:rPr>
              <w:t>25</w:t>
            </w:r>
            <w:r w:rsidR="00564456" w:rsidRPr="00FC616E">
              <w:rPr>
                <w:b/>
                <w:caps/>
                <w:szCs w:val="24"/>
              </w:rPr>
              <w:t xml:space="preserve">      Nr. (30.1)-A4</w:t>
            </w:r>
            <w:r w:rsidR="0088469A" w:rsidRPr="00FC616E">
              <w:rPr>
                <w:b/>
                <w:caps/>
                <w:szCs w:val="24"/>
              </w:rPr>
              <w:t>E</w:t>
            </w:r>
            <w:r w:rsidR="00564456" w:rsidRPr="00FC616E">
              <w:rPr>
                <w:b/>
                <w:caps/>
                <w:szCs w:val="24"/>
              </w:rPr>
              <w:t>-</w:t>
            </w:r>
            <w:r w:rsidR="005453FF">
              <w:rPr>
                <w:b/>
                <w:caps/>
                <w:szCs w:val="24"/>
              </w:rPr>
              <w:t>13067</w:t>
            </w:r>
          </w:p>
        </w:tc>
      </w:tr>
    </w:tbl>
    <w:p w14:paraId="1DD163F3" w14:textId="77777777" w:rsidR="00B6050C" w:rsidRPr="00FC616E" w:rsidRDefault="00B6050C" w:rsidP="00B21AA2">
      <w:pPr>
        <w:snapToGrid w:val="0"/>
        <w:rPr>
          <w:lang w:val="lt-LT"/>
        </w:rPr>
      </w:pPr>
    </w:p>
    <w:p w14:paraId="04F4319B" w14:textId="03600F82" w:rsidR="003436D8" w:rsidRPr="00FC616E" w:rsidRDefault="008F4D49" w:rsidP="00E33E3F">
      <w:pPr>
        <w:spacing w:line="360" w:lineRule="auto"/>
        <w:ind w:firstLine="567"/>
        <w:jc w:val="both"/>
        <w:rPr>
          <w:lang w:val="lt-LT"/>
        </w:rPr>
      </w:pPr>
      <w:r w:rsidRPr="00FC616E">
        <w:rPr>
          <w:lang w:val="lt-LT"/>
        </w:rPr>
        <w:t>Aplinkos apsaugos agentūra (toliau – Agentūra), vadovaudamasi</w:t>
      </w:r>
      <w:r w:rsidR="00DE0ED7">
        <w:rPr>
          <w:lang w:val="lt-LT"/>
        </w:rPr>
        <w:t xml:space="preserve"> </w:t>
      </w:r>
      <w:r w:rsidR="00525C2A">
        <w:rPr>
          <w:lang w:val="lt-LT"/>
        </w:rPr>
        <w:t>Įstatymo</w:t>
      </w:r>
      <w:r w:rsidR="00525C2A">
        <w:rPr>
          <w:rStyle w:val="Puslapioinaosnuoroda"/>
          <w:lang w:val="lt-LT"/>
        </w:rPr>
        <w:footnoteReference w:id="1"/>
      </w:r>
      <w:r w:rsidR="00525C2A">
        <w:rPr>
          <w:lang w:val="lt-LT"/>
        </w:rPr>
        <w:t xml:space="preserve"> </w:t>
      </w:r>
      <w:r w:rsidRPr="00FC616E">
        <w:rPr>
          <w:lang w:val="lt-LT"/>
        </w:rPr>
        <w:t>19</w:t>
      </w:r>
      <w:r w:rsidRPr="00FC616E">
        <w:rPr>
          <w:vertAlign w:val="superscript"/>
          <w:lang w:val="lt-LT"/>
        </w:rPr>
        <w:t>1</w:t>
      </w:r>
      <w:r w:rsidR="00723C70" w:rsidRPr="00FC616E">
        <w:rPr>
          <w:lang w:val="lt-LT"/>
        </w:rPr>
        <w:t xml:space="preserve"> straipsnio 11</w:t>
      </w:r>
      <w:r w:rsidR="00A3529E" w:rsidRPr="00FC616E">
        <w:rPr>
          <w:lang w:val="lt-LT"/>
        </w:rPr>
        <w:t xml:space="preserve"> dalimi</w:t>
      </w:r>
      <w:r w:rsidR="00DE0ED7">
        <w:rPr>
          <w:lang w:val="lt-LT"/>
        </w:rPr>
        <w:t xml:space="preserve"> </w:t>
      </w:r>
      <w:r w:rsidRPr="00FC616E">
        <w:rPr>
          <w:lang w:val="lt-LT"/>
        </w:rPr>
        <w:t xml:space="preserve">ir </w:t>
      </w:r>
      <w:r w:rsidR="00525C2A">
        <w:rPr>
          <w:lang w:val="lt-LT"/>
        </w:rPr>
        <w:t>Taisyklių</w:t>
      </w:r>
      <w:r w:rsidR="00525C2A">
        <w:rPr>
          <w:rStyle w:val="Puslapioinaosnuoroda"/>
          <w:lang w:val="lt-LT"/>
        </w:rPr>
        <w:footnoteReference w:id="2"/>
      </w:r>
      <w:r w:rsidR="00BE37DF">
        <w:rPr>
          <w:lang w:val="lt-LT"/>
        </w:rPr>
        <w:t xml:space="preserve"> </w:t>
      </w:r>
      <w:r w:rsidR="00AD3BFC" w:rsidRPr="00FC616E">
        <w:rPr>
          <w:lang w:val="lt-LT"/>
        </w:rPr>
        <w:t xml:space="preserve">98 </w:t>
      </w:r>
      <w:r w:rsidRPr="00FC616E">
        <w:rPr>
          <w:lang w:val="lt-LT"/>
        </w:rPr>
        <w:t>punkt</w:t>
      </w:r>
      <w:r w:rsidR="00BE37DF">
        <w:rPr>
          <w:lang w:val="lt-LT"/>
        </w:rPr>
        <w:t>u</w:t>
      </w:r>
      <w:r w:rsidR="00AD3BFC" w:rsidRPr="00FC616E">
        <w:rPr>
          <w:lang w:val="lt-LT"/>
        </w:rPr>
        <w:t xml:space="preserve">, </w:t>
      </w:r>
      <w:r w:rsidR="00AD3BFC" w:rsidRPr="00D714F6">
        <w:rPr>
          <w:b/>
          <w:bCs/>
          <w:lang w:val="lt-LT"/>
        </w:rPr>
        <w:t>pri</w:t>
      </w:r>
      <w:r w:rsidR="00204009">
        <w:rPr>
          <w:b/>
          <w:bCs/>
          <w:lang w:val="lt-LT"/>
        </w:rPr>
        <w:t>ima</w:t>
      </w:r>
      <w:r w:rsidR="00AD3BFC" w:rsidRPr="00D714F6">
        <w:rPr>
          <w:b/>
          <w:bCs/>
          <w:lang w:val="lt-LT"/>
        </w:rPr>
        <w:t xml:space="preserve"> sprendimą</w:t>
      </w:r>
      <w:r w:rsidR="00204009" w:rsidRPr="0078452F">
        <w:rPr>
          <w:rStyle w:val="Komentaronuoroda"/>
          <w:lang w:val="lt-LT"/>
        </w:rPr>
        <w:t xml:space="preserve"> </w:t>
      </w:r>
      <w:r w:rsidR="00204009" w:rsidRPr="0078452F">
        <w:rPr>
          <w:rStyle w:val="Komentaronuoroda"/>
          <w:b/>
          <w:sz w:val="24"/>
          <w:szCs w:val="24"/>
          <w:lang w:val="lt-LT"/>
        </w:rPr>
        <w:t>p</w:t>
      </w:r>
      <w:r w:rsidR="00AD3BFC" w:rsidRPr="00D714F6">
        <w:rPr>
          <w:b/>
          <w:bCs/>
          <w:lang w:val="lt-LT"/>
        </w:rPr>
        <w:t>akeisti</w:t>
      </w:r>
      <w:r w:rsidR="00073DB7" w:rsidRPr="00D714F6">
        <w:rPr>
          <w:b/>
          <w:bCs/>
          <w:lang w:val="lt-LT"/>
        </w:rPr>
        <w:t xml:space="preserve"> </w:t>
      </w:r>
      <w:r w:rsidR="00271E73" w:rsidRPr="00D714F6">
        <w:rPr>
          <w:b/>
          <w:bCs/>
          <w:lang w:val="lt-LT" w:eastAsia="lt-LT"/>
        </w:rPr>
        <w:t>UAB „</w:t>
      </w:r>
      <w:r w:rsidR="00A96D7C">
        <w:rPr>
          <w:b/>
          <w:bCs/>
          <w:lang w:val="lt-LT" w:eastAsia="lt-LT"/>
        </w:rPr>
        <w:t>Girelės paukštynas</w:t>
      </w:r>
      <w:r w:rsidR="00271E73" w:rsidRPr="00D714F6">
        <w:rPr>
          <w:b/>
          <w:bCs/>
          <w:lang w:val="lt-LT" w:eastAsia="lt-LT"/>
        </w:rPr>
        <w:t>“</w:t>
      </w:r>
      <w:r w:rsidR="00D714F6">
        <w:rPr>
          <w:b/>
          <w:bCs/>
          <w:lang w:val="lt-LT" w:eastAsia="lt-LT"/>
        </w:rPr>
        <w:t>,</w:t>
      </w:r>
      <w:r w:rsidR="00D714F6">
        <w:rPr>
          <w:b/>
          <w:bCs/>
          <w:lang w:val="lt-LT"/>
        </w:rPr>
        <w:t xml:space="preserve"> veikiančios</w:t>
      </w:r>
      <w:r w:rsidR="00AD3BFC" w:rsidRPr="00D714F6">
        <w:rPr>
          <w:b/>
          <w:bCs/>
          <w:lang w:val="lt-LT"/>
        </w:rPr>
        <w:t xml:space="preserve"> adresu</w:t>
      </w:r>
      <w:r w:rsidR="00D714F6">
        <w:rPr>
          <w:b/>
          <w:bCs/>
          <w:lang w:val="lt-LT"/>
        </w:rPr>
        <w:t>:</w:t>
      </w:r>
      <w:r w:rsidR="00AD3BFC" w:rsidRPr="00D714F6">
        <w:rPr>
          <w:b/>
          <w:bCs/>
          <w:lang w:val="lt-LT"/>
        </w:rPr>
        <w:t xml:space="preserve"> </w:t>
      </w:r>
      <w:r w:rsidR="00A96D7C">
        <w:rPr>
          <w:b/>
          <w:bCs/>
          <w:lang w:val="lt-LT" w:eastAsia="lt-LT"/>
        </w:rPr>
        <w:t>Paukštininkų</w:t>
      </w:r>
      <w:r w:rsidR="00271E73" w:rsidRPr="00D714F6">
        <w:rPr>
          <w:b/>
          <w:bCs/>
          <w:lang w:val="lt-LT" w:eastAsia="lt-LT"/>
        </w:rPr>
        <w:t xml:space="preserve"> g. </w:t>
      </w:r>
      <w:r w:rsidR="00A96D7C">
        <w:rPr>
          <w:b/>
          <w:bCs/>
          <w:lang w:val="lt-LT" w:eastAsia="lt-LT"/>
        </w:rPr>
        <w:t>38</w:t>
      </w:r>
      <w:r w:rsidR="00271E73" w:rsidRPr="00D714F6">
        <w:rPr>
          <w:b/>
          <w:bCs/>
          <w:lang w:val="lt-LT" w:eastAsia="lt-LT"/>
        </w:rPr>
        <w:t xml:space="preserve">, </w:t>
      </w:r>
      <w:r w:rsidR="00A96D7C">
        <w:rPr>
          <w:b/>
          <w:bCs/>
          <w:lang w:val="lt-LT" w:eastAsia="lt-LT"/>
        </w:rPr>
        <w:t>Kaišiadorys</w:t>
      </w:r>
      <w:r w:rsidR="00D714F6">
        <w:rPr>
          <w:b/>
          <w:bCs/>
          <w:lang w:val="lt-LT" w:eastAsia="lt-LT"/>
        </w:rPr>
        <w:t>,</w:t>
      </w:r>
      <w:r w:rsidR="00B73862" w:rsidRPr="00D714F6">
        <w:rPr>
          <w:b/>
          <w:bCs/>
          <w:lang w:val="lt-LT" w:eastAsia="lt-LT"/>
        </w:rPr>
        <w:t xml:space="preserve"> </w:t>
      </w:r>
      <w:r w:rsidR="002F7E8D" w:rsidRPr="00D714F6">
        <w:rPr>
          <w:b/>
          <w:bCs/>
          <w:lang w:val="lt-LT"/>
        </w:rPr>
        <w:t xml:space="preserve">Taršos integruotos prevencijos ir kontrolės leidimą </w:t>
      </w:r>
      <w:r w:rsidR="00A51333" w:rsidRPr="00D714F6">
        <w:rPr>
          <w:b/>
          <w:bCs/>
          <w:lang w:val="lt-LT"/>
        </w:rPr>
        <w:t xml:space="preserve">Nr. </w:t>
      </w:r>
      <w:r w:rsidR="00A96D7C">
        <w:rPr>
          <w:b/>
          <w:bCs/>
          <w:lang w:val="lt-LT" w:eastAsia="lt-LT"/>
        </w:rPr>
        <w:t>4/24</w:t>
      </w:r>
      <w:r w:rsidR="00A51333" w:rsidRPr="00D714F6">
        <w:rPr>
          <w:b/>
          <w:bCs/>
          <w:lang w:val="lt-LT"/>
        </w:rPr>
        <w:t xml:space="preserve"> </w:t>
      </w:r>
      <w:r w:rsidR="00073DB7" w:rsidRPr="00FC616E">
        <w:rPr>
          <w:lang w:val="lt-LT"/>
        </w:rPr>
        <w:t>(toliau – TIPK leidimas).</w:t>
      </w:r>
    </w:p>
    <w:p w14:paraId="3547FAE0" w14:textId="1497C0E7" w:rsidR="002F7E8D" w:rsidRPr="00FC616E" w:rsidRDefault="002F7E8D" w:rsidP="00E33E3F">
      <w:pPr>
        <w:spacing w:line="360" w:lineRule="auto"/>
        <w:ind w:firstLine="567"/>
        <w:jc w:val="both"/>
        <w:rPr>
          <w:lang w:val="lt-LT"/>
        </w:rPr>
      </w:pPr>
      <w:r w:rsidRPr="00FC616E">
        <w:rPr>
          <w:lang w:val="lt-LT"/>
        </w:rPr>
        <w:t xml:space="preserve">TIPK leidimas parengtas pagal </w:t>
      </w:r>
      <w:r w:rsidR="005B1AFC" w:rsidRPr="00FC616E">
        <w:rPr>
          <w:lang w:val="lt-LT"/>
        </w:rPr>
        <w:t xml:space="preserve">Agentūros </w:t>
      </w:r>
      <w:r w:rsidR="00271E73" w:rsidRPr="00271E73">
        <w:rPr>
          <w:lang w:val="lt-LT"/>
        </w:rPr>
        <w:t>202</w:t>
      </w:r>
      <w:r w:rsidR="00A96D7C">
        <w:rPr>
          <w:lang w:val="lt-LT"/>
        </w:rPr>
        <w:t>2</w:t>
      </w:r>
      <w:r w:rsidR="00271E73" w:rsidRPr="00271E73">
        <w:rPr>
          <w:lang w:val="lt-LT"/>
        </w:rPr>
        <w:t>-</w:t>
      </w:r>
      <w:r w:rsidR="00A96D7C">
        <w:rPr>
          <w:lang w:val="lt-LT"/>
        </w:rPr>
        <w:t>10</w:t>
      </w:r>
      <w:r w:rsidR="00271E73" w:rsidRPr="00271E73">
        <w:rPr>
          <w:lang w:val="lt-LT"/>
        </w:rPr>
        <w:t>-</w:t>
      </w:r>
      <w:r w:rsidR="00A96D7C">
        <w:rPr>
          <w:lang w:val="lt-LT"/>
        </w:rPr>
        <w:t>31</w:t>
      </w:r>
      <w:r w:rsidR="00271E73" w:rsidRPr="00271E73">
        <w:rPr>
          <w:lang w:val="lt-LT"/>
        </w:rPr>
        <w:t xml:space="preserve"> </w:t>
      </w:r>
      <w:r w:rsidR="00271E73">
        <w:rPr>
          <w:lang w:val="lt-LT"/>
        </w:rPr>
        <w:t xml:space="preserve">raštu </w:t>
      </w:r>
      <w:r w:rsidR="00271E73" w:rsidRPr="00271E73">
        <w:rPr>
          <w:lang w:val="lt-LT"/>
        </w:rPr>
        <w:t>Nr. (30.1)-A4E-</w:t>
      </w:r>
      <w:r w:rsidR="00A96D7C">
        <w:rPr>
          <w:lang w:val="lt-LT"/>
        </w:rPr>
        <w:t>11964</w:t>
      </w:r>
      <w:r w:rsidR="005B1AFC" w:rsidRPr="00FC616E">
        <w:rPr>
          <w:lang w:val="lt-LT"/>
        </w:rPr>
        <w:t xml:space="preserve"> priimtą </w:t>
      </w:r>
      <w:r w:rsidRPr="00FC616E">
        <w:rPr>
          <w:lang w:val="lt-LT"/>
        </w:rPr>
        <w:t>patikslintą</w:t>
      </w:r>
      <w:r w:rsidR="00AD3BFC" w:rsidRPr="00FC616E">
        <w:rPr>
          <w:lang w:val="lt-LT"/>
        </w:rPr>
        <w:t xml:space="preserve"> paraišką TIPK leidimui pakeisti</w:t>
      </w:r>
      <w:r w:rsidR="00CA58C0">
        <w:rPr>
          <w:lang w:val="lt-LT"/>
        </w:rPr>
        <w:t xml:space="preserve"> (toliau – patikslinta paraiška).</w:t>
      </w:r>
    </w:p>
    <w:p w14:paraId="05AF9551" w14:textId="1A8DA5F6" w:rsidR="003436D8" w:rsidRPr="00FC616E" w:rsidRDefault="003436D8" w:rsidP="00E33E3F">
      <w:pPr>
        <w:spacing w:line="360" w:lineRule="auto"/>
        <w:ind w:firstLine="567"/>
        <w:jc w:val="both"/>
        <w:rPr>
          <w:color w:val="000000"/>
          <w:lang w:val="lt-LT" w:eastAsia="lt-LT"/>
        </w:rPr>
      </w:pPr>
      <w:r w:rsidRPr="00FC616E">
        <w:rPr>
          <w:lang w:val="lt-LT"/>
        </w:rPr>
        <w:t xml:space="preserve">Visuomenė apie </w:t>
      </w:r>
      <w:r w:rsidR="00E96788">
        <w:rPr>
          <w:lang w:val="lt-LT"/>
        </w:rPr>
        <w:t>202</w:t>
      </w:r>
      <w:r w:rsidR="00A96D7C">
        <w:rPr>
          <w:lang w:val="lt-LT"/>
        </w:rPr>
        <w:t>2</w:t>
      </w:r>
      <w:r w:rsidR="00E96788">
        <w:rPr>
          <w:lang w:val="lt-LT"/>
        </w:rPr>
        <w:t>-</w:t>
      </w:r>
      <w:r w:rsidR="00665FA2">
        <w:rPr>
          <w:lang w:val="lt-LT"/>
        </w:rPr>
        <w:t>0</w:t>
      </w:r>
      <w:r w:rsidR="00A96D7C">
        <w:rPr>
          <w:lang w:val="lt-LT"/>
        </w:rPr>
        <w:t>1</w:t>
      </w:r>
      <w:r w:rsidR="00665FA2">
        <w:rPr>
          <w:lang w:val="lt-LT"/>
        </w:rPr>
        <w:t>-</w:t>
      </w:r>
      <w:r w:rsidR="00A96D7C">
        <w:rPr>
          <w:lang w:val="lt-LT"/>
        </w:rPr>
        <w:t>17</w:t>
      </w:r>
      <w:r w:rsidR="00E96788">
        <w:rPr>
          <w:lang w:val="lt-LT"/>
        </w:rPr>
        <w:t xml:space="preserve"> </w:t>
      </w:r>
      <w:r w:rsidRPr="00FC616E">
        <w:rPr>
          <w:lang w:val="lt-LT"/>
        </w:rPr>
        <w:t>gau</w:t>
      </w:r>
      <w:r w:rsidR="0072330E" w:rsidRPr="00FC616E">
        <w:rPr>
          <w:lang w:val="lt-LT"/>
        </w:rPr>
        <w:t xml:space="preserve">tą </w:t>
      </w:r>
      <w:r w:rsidR="00E96788">
        <w:rPr>
          <w:lang w:val="lt-LT"/>
        </w:rPr>
        <w:t>p</w:t>
      </w:r>
      <w:r w:rsidR="0072330E" w:rsidRPr="00FC616E">
        <w:rPr>
          <w:lang w:val="lt-LT"/>
        </w:rPr>
        <w:t xml:space="preserve">araišką </w:t>
      </w:r>
      <w:r w:rsidR="00E96788">
        <w:rPr>
          <w:lang w:val="lt-LT"/>
        </w:rPr>
        <w:t>TIPK leidimui pakeisti</w:t>
      </w:r>
      <w:r w:rsidR="00CA58C0">
        <w:rPr>
          <w:lang w:val="lt-LT"/>
        </w:rPr>
        <w:t xml:space="preserve"> (toliau – paraiška)</w:t>
      </w:r>
      <w:r w:rsidR="00E96788">
        <w:rPr>
          <w:lang w:val="lt-LT"/>
        </w:rPr>
        <w:t xml:space="preserve"> </w:t>
      </w:r>
      <w:r w:rsidR="0072330E" w:rsidRPr="00FC616E">
        <w:rPr>
          <w:lang w:val="lt-LT"/>
        </w:rPr>
        <w:t>buvo informuota</w:t>
      </w:r>
      <w:r w:rsidR="00F22A55" w:rsidRPr="00FC616E">
        <w:rPr>
          <w:lang w:val="lt-LT"/>
        </w:rPr>
        <w:t xml:space="preserve"> </w:t>
      </w:r>
      <w:r w:rsidR="005B1AFC" w:rsidRPr="00FC616E">
        <w:rPr>
          <w:lang w:val="lt-LT"/>
        </w:rPr>
        <w:t>dienraštyje</w:t>
      </w:r>
      <w:r w:rsidRPr="00FC616E">
        <w:rPr>
          <w:lang w:val="lt-LT"/>
        </w:rPr>
        <w:t xml:space="preserve"> „Lietuvos </w:t>
      </w:r>
      <w:r w:rsidR="004E273B" w:rsidRPr="00FC616E">
        <w:rPr>
          <w:lang w:val="lt-LT"/>
        </w:rPr>
        <w:t>rytas</w:t>
      </w:r>
      <w:r w:rsidRPr="00FC616E">
        <w:rPr>
          <w:lang w:val="lt-LT"/>
        </w:rPr>
        <w:t xml:space="preserve">“ bei Agentūros tinklalapyje. </w:t>
      </w:r>
      <w:r w:rsidR="0042771A" w:rsidRPr="00FC616E">
        <w:rPr>
          <w:lang w:val="lt-LT"/>
        </w:rPr>
        <w:t xml:space="preserve">Taip pat, apie gautą paraišką Agentūra </w:t>
      </w:r>
      <w:r w:rsidR="00271E73" w:rsidRPr="00271E73">
        <w:rPr>
          <w:lang w:val="lt-LT"/>
        </w:rPr>
        <w:t>202</w:t>
      </w:r>
      <w:r w:rsidR="00A96D7C">
        <w:rPr>
          <w:lang w:val="lt-LT"/>
        </w:rPr>
        <w:t>2</w:t>
      </w:r>
      <w:r w:rsidR="00271E73" w:rsidRPr="00271E73">
        <w:rPr>
          <w:lang w:val="lt-LT"/>
        </w:rPr>
        <w:t>-0</w:t>
      </w:r>
      <w:r w:rsidR="00A96D7C">
        <w:rPr>
          <w:lang w:val="lt-LT"/>
        </w:rPr>
        <w:t>1</w:t>
      </w:r>
      <w:r w:rsidR="00271E73" w:rsidRPr="00271E73">
        <w:rPr>
          <w:lang w:val="lt-LT"/>
        </w:rPr>
        <w:t>-</w:t>
      </w:r>
      <w:r w:rsidR="00A96D7C">
        <w:rPr>
          <w:lang w:val="lt-LT"/>
        </w:rPr>
        <w:t>31</w:t>
      </w:r>
      <w:r w:rsidR="00271E73" w:rsidRPr="00271E73">
        <w:rPr>
          <w:lang w:val="lt-LT"/>
        </w:rPr>
        <w:t xml:space="preserve"> </w:t>
      </w:r>
      <w:r w:rsidR="00271E73">
        <w:rPr>
          <w:lang w:val="lt-LT"/>
        </w:rPr>
        <w:t xml:space="preserve">raštu </w:t>
      </w:r>
      <w:r w:rsidR="00271E73" w:rsidRPr="00271E73">
        <w:rPr>
          <w:lang w:val="lt-LT"/>
        </w:rPr>
        <w:t>Nr. (30.1)-A4E-</w:t>
      </w:r>
      <w:r w:rsidR="00A96D7C">
        <w:rPr>
          <w:lang w:val="lt-LT"/>
        </w:rPr>
        <w:t>1083</w:t>
      </w:r>
      <w:r w:rsidR="0042771A" w:rsidRPr="00FC616E">
        <w:rPr>
          <w:lang w:val="lt-LT"/>
        </w:rPr>
        <w:t xml:space="preserve"> „Pranešimas apie </w:t>
      </w:r>
      <w:r w:rsidR="00271E73" w:rsidRPr="00271E73">
        <w:rPr>
          <w:lang w:val="lt-LT" w:eastAsia="lt-LT"/>
        </w:rPr>
        <w:t>UAB „</w:t>
      </w:r>
      <w:r w:rsidR="00A96D7C">
        <w:rPr>
          <w:lang w:val="lt-LT" w:eastAsia="lt-LT"/>
        </w:rPr>
        <w:t>Girelės paukštynas</w:t>
      </w:r>
      <w:r w:rsidR="00271E73" w:rsidRPr="00271E73">
        <w:rPr>
          <w:lang w:val="lt-LT" w:eastAsia="lt-LT"/>
        </w:rPr>
        <w:t>“</w:t>
      </w:r>
      <w:r w:rsidR="00E35486" w:rsidRPr="00FC616E">
        <w:rPr>
          <w:lang w:val="lt-LT"/>
        </w:rPr>
        <w:t xml:space="preserve"> </w:t>
      </w:r>
      <w:r w:rsidR="00651950" w:rsidRPr="00FC616E">
        <w:rPr>
          <w:lang w:val="lt-LT"/>
        </w:rPr>
        <w:t xml:space="preserve">paraiškos gavimą TIPK </w:t>
      </w:r>
      <w:r w:rsidR="00AD3BFC" w:rsidRPr="00FC616E">
        <w:rPr>
          <w:lang w:val="lt-LT"/>
        </w:rPr>
        <w:t>leidimui pakeisti</w:t>
      </w:r>
      <w:r w:rsidR="0042771A" w:rsidRPr="00FC616E">
        <w:rPr>
          <w:lang w:val="lt-LT"/>
        </w:rPr>
        <w:t>“ informavo</w:t>
      </w:r>
      <w:r w:rsidR="00185A82" w:rsidRPr="00FC616E">
        <w:rPr>
          <w:lang w:val="lt-LT"/>
        </w:rPr>
        <w:t xml:space="preserve"> </w:t>
      </w:r>
      <w:r w:rsidR="00A96D7C">
        <w:rPr>
          <w:lang w:val="lt-LT"/>
        </w:rPr>
        <w:t>Kaišiadorių</w:t>
      </w:r>
      <w:r w:rsidR="007019BC" w:rsidRPr="00FC616E">
        <w:rPr>
          <w:lang w:val="lt-LT"/>
        </w:rPr>
        <w:t xml:space="preserve"> rajono</w:t>
      </w:r>
      <w:r w:rsidR="0042771A" w:rsidRPr="00FC616E">
        <w:rPr>
          <w:lang w:val="lt-LT"/>
        </w:rPr>
        <w:t xml:space="preserve"> savivaldybės administraciją. </w:t>
      </w:r>
      <w:r w:rsidR="00B14081" w:rsidRPr="00FC616E">
        <w:rPr>
          <w:lang w:val="lt-LT"/>
        </w:rPr>
        <w:t xml:space="preserve">Pastabų </w:t>
      </w:r>
      <w:r w:rsidR="00CA58C0">
        <w:rPr>
          <w:lang w:val="lt-LT"/>
        </w:rPr>
        <w:t>p</w:t>
      </w:r>
      <w:r w:rsidR="00B14081" w:rsidRPr="00FC616E">
        <w:rPr>
          <w:lang w:val="lt-LT"/>
        </w:rPr>
        <w:t xml:space="preserve">araiškai ir pasiūlymų TIPK leidimo reikalavimams parengti iš vietos savivaldos institucijos </w:t>
      </w:r>
      <w:r w:rsidR="00B96B98" w:rsidRPr="00FC616E">
        <w:rPr>
          <w:lang w:val="lt-LT"/>
        </w:rPr>
        <w:t xml:space="preserve">ir </w:t>
      </w:r>
      <w:r w:rsidR="0042771A" w:rsidRPr="00FC616E">
        <w:rPr>
          <w:lang w:val="lt-LT"/>
        </w:rPr>
        <w:t xml:space="preserve">iš </w:t>
      </w:r>
      <w:r w:rsidR="00B96B98" w:rsidRPr="00FC616E">
        <w:rPr>
          <w:lang w:val="lt-LT"/>
        </w:rPr>
        <w:t xml:space="preserve">suinteresuotos visuomenės </w:t>
      </w:r>
      <w:r w:rsidR="00B14081" w:rsidRPr="00FC616E">
        <w:rPr>
          <w:lang w:val="lt-LT"/>
        </w:rPr>
        <w:t>negauta</w:t>
      </w:r>
      <w:r w:rsidR="00653C0D" w:rsidRPr="00FC616E">
        <w:rPr>
          <w:lang w:val="lt-LT"/>
        </w:rPr>
        <w:t xml:space="preserve">. </w:t>
      </w:r>
    </w:p>
    <w:p w14:paraId="388199AE" w14:textId="2C728E84" w:rsidR="00B62424" w:rsidRPr="00FC616E" w:rsidRDefault="003436D8" w:rsidP="00E33E3F">
      <w:pPr>
        <w:spacing w:line="360" w:lineRule="auto"/>
        <w:ind w:firstLine="567"/>
        <w:jc w:val="both"/>
        <w:rPr>
          <w:lang w:val="lt-LT" w:eastAsia="lt-LT"/>
        </w:rPr>
      </w:pPr>
      <w:r w:rsidRPr="00FC616E">
        <w:rPr>
          <w:lang w:val="lt-LT"/>
        </w:rPr>
        <w:t>Paraiška</w:t>
      </w:r>
      <w:r w:rsidR="00061BFF">
        <w:rPr>
          <w:lang w:val="lt-LT"/>
        </w:rPr>
        <w:t xml:space="preserve"> </w:t>
      </w:r>
      <w:r w:rsidR="00271E73" w:rsidRPr="00271E73">
        <w:rPr>
          <w:lang w:val="lt-LT"/>
        </w:rPr>
        <w:t>202</w:t>
      </w:r>
      <w:r w:rsidR="00A96D7C">
        <w:rPr>
          <w:lang w:val="lt-LT"/>
        </w:rPr>
        <w:t>2</w:t>
      </w:r>
      <w:r w:rsidR="00271E73" w:rsidRPr="00271E73">
        <w:rPr>
          <w:lang w:val="lt-LT"/>
        </w:rPr>
        <w:t>-</w:t>
      </w:r>
      <w:r w:rsidR="00A96D7C">
        <w:rPr>
          <w:lang w:val="lt-LT"/>
        </w:rPr>
        <w:t>10</w:t>
      </w:r>
      <w:r w:rsidR="00271E73" w:rsidRPr="00271E73">
        <w:rPr>
          <w:lang w:val="lt-LT"/>
        </w:rPr>
        <w:t>-1</w:t>
      </w:r>
      <w:r w:rsidR="00A96D7C">
        <w:rPr>
          <w:lang w:val="lt-LT"/>
        </w:rPr>
        <w:t>4</w:t>
      </w:r>
      <w:r w:rsidR="00271E73" w:rsidRPr="00271E73">
        <w:rPr>
          <w:lang w:val="lt-LT"/>
        </w:rPr>
        <w:t xml:space="preserve"> raštu Nr. (</w:t>
      </w:r>
      <w:r w:rsidR="00A96D7C">
        <w:rPr>
          <w:lang w:val="lt-LT"/>
        </w:rPr>
        <w:t>2</w:t>
      </w:r>
      <w:r w:rsidR="00271E73" w:rsidRPr="00271E73">
        <w:rPr>
          <w:lang w:val="lt-LT"/>
        </w:rPr>
        <w:t>-11 14.3.12 Mr)2-5</w:t>
      </w:r>
      <w:r w:rsidR="00A96D7C">
        <w:rPr>
          <w:lang w:val="lt-LT"/>
        </w:rPr>
        <w:t>0039</w:t>
      </w:r>
      <w:r w:rsidRPr="00FC616E">
        <w:rPr>
          <w:lang w:val="lt-LT"/>
        </w:rPr>
        <w:t xml:space="preserve"> suderinta su Nacionalin</w:t>
      </w:r>
      <w:r w:rsidR="00061BFF">
        <w:rPr>
          <w:lang w:val="lt-LT"/>
        </w:rPr>
        <w:t>io</w:t>
      </w:r>
      <w:r w:rsidRPr="00FC616E">
        <w:rPr>
          <w:lang w:val="lt-LT"/>
        </w:rPr>
        <w:t xml:space="preserve"> visuomenės sveikatos centro prie Sveikatos apsaugos ministerijos</w:t>
      </w:r>
      <w:r w:rsidR="00E35486" w:rsidRPr="00FC616E">
        <w:rPr>
          <w:lang w:val="lt-LT"/>
        </w:rPr>
        <w:t xml:space="preserve"> </w:t>
      </w:r>
      <w:r w:rsidR="00A96D7C">
        <w:rPr>
          <w:lang w:val="lt-LT"/>
        </w:rPr>
        <w:t>Kauno</w:t>
      </w:r>
      <w:r w:rsidR="00E35486" w:rsidRPr="00FC616E">
        <w:rPr>
          <w:lang w:val="lt-LT"/>
        </w:rPr>
        <w:t xml:space="preserve"> </w:t>
      </w:r>
      <w:r w:rsidRPr="00FC616E">
        <w:rPr>
          <w:lang w:val="lt-LT"/>
        </w:rPr>
        <w:t>departamentu.</w:t>
      </w:r>
      <w:r w:rsidR="0042771A" w:rsidRPr="00FC616E">
        <w:rPr>
          <w:lang w:val="lt-LT"/>
        </w:rPr>
        <w:t xml:space="preserve"> </w:t>
      </w:r>
      <w:r w:rsidR="00B62424" w:rsidRPr="00FC616E">
        <w:rPr>
          <w:lang w:val="lt-LT" w:eastAsia="lt-LT"/>
        </w:rPr>
        <w:t>Aplinkos apsaugos departamento prie Aplinkos ministerijos</w:t>
      </w:r>
      <w:r w:rsidR="00061BFF">
        <w:rPr>
          <w:lang w:val="lt-LT" w:eastAsia="lt-LT"/>
        </w:rPr>
        <w:t xml:space="preserve"> </w:t>
      </w:r>
      <w:r w:rsidR="00A96D7C">
        <w:rPr>
          <w:lang w:val="lt-LT" w:eastAsia="lt-LT"/>
        </w:rPr>
        <w:t>Kauno valdyba</w:t>
      </w:r>
      <w:r w:rsidR="00B62424" w:rsidRPr="00FC616E">
        <w:rPr>
          <w:lang w:val="lt-LT" w:eastAsia="lt-LT"/>
        </w:rPr>
        <w:t xml:space="preserve"> </w:t>
      </w:r>
      <w:r w:rsidR="00E33E3F">
        <w:rPr>
          <w:lang w:val="lt-LT" w:eastAsia="lt-LT"/>
        </w:rPr>
        <w:t>202</w:t>
      </w:r>
      <w:r w:rsidR="008B104F">
        <w:rPr>
          <w:lang w:val="lt-LT" w:eastAsia="lt-LT"/>
        </w:rPr>
        <w:t>2</w:t>
      </w:r>
      <w:r w:rsidR="00E33E3F">
        <w:rPr>
          <w:lang w:val="lt-LT" w:eastAsia="lt-LT"/>
        </w:rPr>
        <w:t>-</w:t>
      </w:r>
      <w:r w:rsidR="008B104F">
        <w:rPr>
          <w:lang w:val="lt-LT" w:eastAsia="lt-LT"/>
        </w:rPr>
        <w:t>10</w:t>
      </w:r>
      <w:r w:rsidR="00E33E3F">
        <w:rPr>
          <w:lang w:val="lt-LT" w:eastAsia="lt-LT"/>
        </w:rPr>
        <w:t>-1</w:t>
      </w:r>
      <w:r w:rsidR="008B104F">
        <w:rPr>
          <w:lang w:val="lt-LT" w:eastAsia="lt-LT"/>
        </w:rPr>
        <w:t>3</w:t>
      </w:r>
      <w:r w:rsidR="00E33E3F">
        <w:rPr>
          <w:lang w:val="lt-LT" w:eastAsia="lt-LT"/>
        </w:rPr>
        <w:t xml:space="preserve"> raštu Nr. </w:t>
      </w:r>
      <w:r w:rsidR="00E33E3F" w:rsidRPr="00E33E3F">
        <w:rPr>
          <w:lang w:val="lt-LT" w:eastAsia="lt-LT"/>
        </w:rPr>
        <w:t>AD5-</w:t>
      </w:r>
      <w:r w:rsidR="008B104F">
        <w:rPr>
          <w:lang w:val="lt-LT" w:eastAsia="lt-LT"/>
        </w:rPr>
        <w:t>19870</w:t>
      </w:r>
      <w:r w:rsidR="00B62424" w:rsidRPr="00FC616E">
        <w:rPr>
          <w:lang w:val="lt-LT" w:eastAsia="lt-LT"/>
        </w:rPr>
        <w:t xml:space="preserve"> informavo Agentūrą, kad pateiktai derinimui paraiškai ir priedams TIPK leidimui </w:t>
      </w:r>
      <w:r w:rsidR="002967C0" w:rsidRPr="00FC616E">
        <w:rPr>
          <w:lang w:val="lt-LT" w:eastAsia="lt-LT"/>
        </w:rPr>
        <w:t>pakeisti</w:t>
      </w:r>
      <w:r w:rsidR="00B62424" w:rsidRPr="00FC616E">
        <w:rPr>
          <w:lang w:val="lt-LT" w:eastAsia="lt-LT"/>
        </w:rPr>
        <w:t xml:space="preserve"> pastabų ir pasiūlymų neturi.</w:t>
      </w:r>
    </w:p>
    <w:p w14:paraId="1B15904C" w14:textId="4A8044DD" w:rsidR="00FF2D57" w:rsidRDefault="00A3529E" w:rsidP="00FE05E9">
      <w:pPr>
        <w:spacing w:line="360" w:lineRule="auto"/>
        <w:ind w:firstLine="567"/>
        <w:jc w:val="both"/>
        <w:rPr>
          <w:lang w:val="lt-LT"/>
        </w:rPr>
      </w:pPr>
      <w:r w:rsidRPr="00FC616E">
        <w:rPr>
          <w:lang w:val="lt-LT"/>
        </w:rPr>
        <w:lastRenderedPageBreak/>
        <w:t>S</w:t>
      </w:r>
      <w:r w:rsidR="00262ECD" w:rsidRPr="00FC616E">
        <w:rPr>
          <w:lang w:val="lt-LT"/>
        </w:rPr>
        <w:t xml:space="preserve">prendimas </w:t>
      </w:r>
      <w:r w:rsidR="00595DFD" w:rsidRPr="00FC616E">
        <w:rPr>
          <w:lang w:val="lt-LT"/>
        </w:rPr>
        <w:t>pakeisti</w:t>
      </w:r>
      <w:r w:rsidR="00262ECD" w:rsidRPr="00FC616E">
        <w:rPr>
          <w:lang w:val="lt-LT"/>
        </w:rPr>
        <w:t xml:space="preserve"> TIPK leidimą pagrįstas </w:t>
      </w:r>
      <w:r w:rsidR="00833826" w:rsidRPr="00FC616E">
        <w:rPr>
          <w:lang w:val="lt-LT"/>
        </w:rPr>
        <w:t xml:space="preserve">veiklos vykdytojo </w:t>
      </w:r>
      <w:r w:rsidR="00CA58C0">
        <w:rPr>
          <w:lang w:val="lt-LT"/>
        </w:rPr>
        <w:t xml:space="preserve">patikslintoje </w:t>
      </w:r>
      <w:r w:rsidR="00833826" w:rsidRPr="00FC616E">
        <w:rPr>
          <w:lang w:val="lt-LT"/>
        </w:rPr>
        <w:t xml:space="preserve">paraiškoje pateiktais duomenimis ir kartu su </w:t>
      </w:r>
      <w:r w:rsidR="00CA58C0">
        <w:rPr>
          <w:lang w:val="lt-LT"/>
        </w:rPr>
        <w:t>ja</w:t>
      </w:r>
      <w:r w:rsidR="00CA58C0" w:rsidRPr="00FC616E">
        <w:rPr>
          <w:lang w:val="lt-LT"/>
        </w:rPr>
        <w:t xml:space="preserve"> </w:t>
      </w:r>
      <w:r w:rsidR="00833826" w:rsidRPr="00FC616E">
        <w:rPr>
          <w:lang w:val="lt-LT"/>
        </w:rPr>
        <w:t xml:space="preserve">pateiktais dokumentais, kurie </w:t>
      </w:r>
      <w:r w:rsidR="00262ECD" w:rsidRPr="00FC616E">
        <w:rPr>
          <w:lang w:val="lt-LT"/>
        </w:rPr>
        <w:t>at</w:t>
      </w:r>
      <w:r w:rsidR="00CF6425" w:rsidRPr="00FC616E">
        <w:rPr>
          <w:lang w:val="lt-LT"/>
        </w:rPr>
        <w:t>itiko TIPK taisyklių nuostatas</w:t>
      </w:r>
      <w:r w:rsidR="0009406C">
        <w:rPr>
          <w:lang w:val="lt-LT"/>
        </w:rPr>
        <w:t xml:space="preserve">, </w:t>
      </w:r>
      <w:r w:rsidR="0078452F">
        <w:rPr>
          <w:lang w:val="lt-LT"/>
        </w:rPr>
        <w:t>Agentūros 2020-0</w:t>
      </w:r>
      <w:r w:rsidR="008B104F">
        <w:rPr>
          <w:lang w:val="lt-LT"/>
        </w:rPr>
        <w:t>8</w:t>
      </w:r>
      <w:r w:rsidR="0078452F">
        <w:rPr>
          <w:lang w:val="lt-LT"/>
        </w:rPr>
        <w:t>-</w:t>
      </w:r>
      <w:r w:rsidR="008B104F">
        <w:rPr>
          <w:lang w:val="lt-LT"/>
        </w:rPr>
        <w:t>27</w:t>
      </w:r>
      <w:r w:rsidR="0078452F">
        <w:rPr>
          <w:lang w:val="lt-LT"/>
        </w:rPr>
        <w:t xml:space="preserve"> raštu Nr. (30.1)-A4E-7</w:t>
      </w:r>
      <w:r w:rsidR="008B104F">
        <w:rPr>
          <w:lang w:val="lt-LT"/>
        </w:rPr>
        <w:t>475</w:t>
      </w:r>
      <w:r w:rsidR="0078452F">
        <w:rPr>
          <w:lang w:val="lt-LT"/>
        </w:rPr>
        <w:t xml:space="preserve"> priimtą </w:t>
      </w:r>
      <w:r w:rsidR="008B104F">
        <w:rPr>
          <w:lang w:val="lt-LT"/>
        </w:rPr>
        <w:t>sprendimą</w:t>
      </w:r>
      <w:r w:rsidR="0078452F">
        <w:rPr>
          <w:lang w:val="lt-LT"/>
        </w:rPr>
        <w:t xml:space="preserve"> „Dėl UAB „</w:t>
      </w:r>
      <w:r w:rsidR="008B104F">
        <w:rPr>
          <w:lang w:val="lt-LT"/>
        </w:rPr>
        <w:t>Girelės paukštynas</w:t>
      </w:r>
      <w:r w:rsidR="0078452F">
        <w:rPr>
          <w:lang w:val="lt-LT"/>
        </w:rPr>
        <w:t xml:space="preserve">“ </w:t>
      </w:r>
      <w:r w:rsidR="008B104F">
        <w:rPr>
          <w:lang w:val="lt-LT"/>
        </w:rPr>
        <w:t>dedeklių vištų paukštyno plėtros poveikio aplinkai</w:t>
      </w:r>
      <w:r w:rsidR="0078452F">
        <w:rPr>
          <w:lang w:val="lt-LT"/>
        </w:rPr>
        <w:t>“</w:t>
      </w:r>
      <w:r w:rsidR="00665ACB">
        <w:rPr>
          <w:lang w:val="lt-LT"/>
        </w:rPr>
        <w:t xml:space="preserve"> </w:t>
      </w:r>
      <w:r w:rsidR="00262ECD" w:rsidRPr="00FC616E">
        <w:rPr>
          <w:lang w:val="lt-LT"/>
        </w:rPr>
        <w:t xml:space="preserve">bei kitus Lietuvos Respublikos teisės aktus. </w:t>
      </w:r>
      <w:r w:rsidR="00B67492" w:rsidRPr="00FC616E">
        <w:rPr>
          <w:lang w:val="lt-LT"/>
        </w:rPr>
        <w:t>Sprendimo priėmimo metu</w:t>
      </w:r>
      <w:r w:rsidR="00B025A8" w:rsidRPr="00FC616E">
        <w:rPr>
          <w:lang w:val="lt-LT"/>
        </w:rPr>
        <w:t xml:space="preserve"> sąlygų, nurodytų Įstatymo 19</w:t>
      </w:r>
      <w:r w:rsidR="00B025A8" w:rsidRPr="00FC616E">
        <w:rPr>
          <w:vertAlign w:val="superscript"/>
          <w:lang w:val="lt-LT"/>
        </w:rPr>
        <w:t>1</w:t>
      </w:r>
      <w:r w:rsidR="00833826" w:rsidRPr="00FC616E">
        <w:rPr>
          <w:lang w:val="lt-LT"/>
        </w:rPr>
        <w:t xml:space="preserve"> straipsnio 10</w:t>
      </w:r>
      <w:r w:rsidR="00B025A8" w:rsidRPr="00FC616E">
        <w:rPr>
          <w:lang w:val="lt-LT"/>
        </w:rPr>
        <w:t xml:space="preserve"> dalyje, nenustatyta.</w:t>
      </w:r>
      <w:r w:rsidR="00915CB0" w:rsidRPr="00E33E3F">
        <w:rPr>
          <w:lang w:val="lt-LT"/>
        </w:rPr>
        <w:t xml:space="preserve"> </w:t>
      </w:r>
    </w:p>
    <w:p w14:paraId="1602CC5D" w14:textId="0E537A62" w:rsidR="00FE05E9" w:rsidRDefault="00FE05E9" w:rsidP="00FE05E9">
      <w:pPr>
        <w:pStyle w:val="Pagrindiniotekstotrauka"/>
        <w:spacing w:after="0" w:line="360" w:lineRule="auto"/>
        <w:ind w:left="0" w:firstLine="567"/>
        <w:jc w:val="both"/>
        <w:rPr>
          <w:kern w:val="3"/>
          <w:lang w:val="lt-LT" w:eastAsia="zh-CN"/>
        </w:rPr>
      </w:pPr>
      <w:r w:rsidRPr="00366724">
        <w:rPr>
          <w:b/>
          <w:bCs/>
          <w:lang w:val="lt-LT"/>
        </w:rPr>
        <w:t>Keičiamam</w:t>
      </w:r>
      <w:r w:rsidRPr="00FC616E">
        <w:rPr>
          <w:lang w:val="lt-LT"/>
        </w:rPr>
        <w:t xml:space="preserve"> </w:t>
      </w:r>
      <w:r w:rsidRPr="006D28FA">
        <w:rPr>
          <w:b/>
          <w:bCs/>
          <w:lang w:val="lt-LT"/>
        </w:rPr>
        <w:t xml:space="preserve">TIPK leidimui suteiktas </w:t>
      </w:r>
      <w:r>
        <w:rPr>
          <w:b/>
          <w:bCs/>
          <w:lang w:val="lt-LT"/>
        </w:rPr>
        <w:t xml:space="preserve">naujas </w:t>
      </w:r>
      <w:r w:rsidRPr="006D28FA">
        <w:rPr>
          <w:b/>
          <w:bCs/>
          <w:lang w:val="lt-LT"/>
        </w:rPr>
        <w:t xml:space="preserve">numeris </w:t>
      </w:r>
      <w:r w:rsidR="008B104F">
        <w:rPr>
          <w:b/>
          <w:bCs/>
          <w:lang w:val="lt-LT" w:eastAsia="lt-LT"/>
        </w:rPr>
        <w:t>4/24</w:t>
      </w:r>
      <w:r w:rsidR="005B04F9">
        <w:rPr>
          <w:b/>
          <w:bCs/>
          <w:lang w:val="lt-LT" w:eastAsia="lt-LT"/>
        </w:rPr>
        <w:t>/T-K.3-26</w:t>
      </w:r>
      <w:r w:rsidRPr="004630BD">
        <w:rPr>
          <w:b/>
          <w:bCs/>
          <w:lang w:val="lt-LT"/>
        </w:rPr>
        <w:t>/2022</w:t>
      </w:r>
      <w:r>
        <w:rPr>
          <w:b/>
          <w:bCs/>
          <w:lang w:val="lt-LT"/>
        </w:rPr>
        <w:t xml:space="preserve"> </w:t>
      </w:r>
      <w:r w:rsidRPr="00FC616E">
        <w:rPr>
          <w:lang w:val="lt-LT"/>
        </w:rPr>
        <w:t xml:space="preserve">pagal Agentūros </w:t>
      </w:r>
      <w:r w:rsidRPr="00275388">
        <w:rPr>
          <w:lang w:val="lt-LT"/>
        </w:rPr>
        <w:t>TIPK leidimų numeracijos tvarką</w:t>
      </w:r>
      <w:r>
        <w:rPr>
          <w:lang w:val="lt-LT"/>
        </w:rPr>
        <w:t>.</w:t>
      </w:r>
    </w:p>
    <w:p w14:paraId="2E3CEA19" w14:textId="5769964A" w:rsidR="009B3AEA" w:rsidRDefault="009B3AEA" w:rsidP="00FE05E9">
      <w:pPr>
        <w:pStyle w:val="Pagrindiniotekstotrauka"/>
        <w:spacing w:after="0" w:line="360" w:lineRule="auto"/>
        <w:ind w:left="0" w:firstLine="567"/>
        <w:jc w:val="both"/>
        <w:rPr>
          <w:kern w:val="3"/>
          <w:lang w:val="lt-LT" w:eastAsia="zh-CN"/>
        </w:rPr>
      </w:pPr>
      <w:r w:rsidRPr="00FC616E">
        <w:rPr>
          <w:kern w:val="3"/>
          <w:lang w:val="lt-LT" w:eastAsia="zh-CN"/>
        </w:rPr>
        <w:t xml:space="preserve">TIPK leidimo elektroninė versija patalpinta Agentūros tinklapyje adresu </w:t>
      </w:r>
      <w:hyperlink r:id="rId8" w:history="1">
        <w:r w:rsidRPr="00FC616E">
          <w:rPr>
            <w:rStyle w:val="Hipersaitas"/>
            <w:color w:val="auto"/>
            <w:u w:val="none"/>
            <w:lang w:val="lt-LT"/>
          </w:rPr>
          <w:t>https://aaa.lrv.lt/</w:t>
        </w:r>
      </w:hyperlink>
      <w:r w:rsidRPr="00FC616E">
        <w:rPr>
          <w:kern w:val="3"/>
          <w:lang w:val="lt-LT" w:eastAsia="zh-CN"/>
        </w:rPr>
        <w:t>.</w:t>
      </w:r>
    </w:p>
    <w:p w14:paraId="08B77671" w14:textId="0E63C4C3" w:rsidR="00FE05E9" w:rsidRPr="00FE05E9" w:rsidRDefault="00FE05E9" w:rsidP="00FE05E9">
      <w:pPr>
        <w:pStyle w:val="Pagrindiniotekstotrauka"/>
        <w:spacing w:after="0" w:line="360" w:lineRule="auto"/>
        <w:ind w:left="0" w:firstLine="567"/>
        <w:jc w:val="both"/>
        <w:rPr>
          <w:lang w:val="lt-LT"/>
        </w:rPr>
      </w:pPr>
      <w:r w:rsidRPr="00E4049D">
        <w:rPr>
          <w:lang w:val="lt-LT"/>
        </w:rPr>
        <w:t>Atkreipiame dėmesį, kad veiklos vykdytojas, vadovaujantis Planuojamos ūkinės veiklos objekto patikrinimo prieš eksploatavimo pradžią tvarkos aprašo</w:t>
      </w:r>
      <w:r>
        <w:rPr>
          <w:rStyle w:val="Puslapioinaosnuoroda"/>
          <w:lang w:val="lt-LT"/>
        </w:rPr>
        <w:footnoteReference w:id="3"/>
      </w:r>
      <w:r>
        <w:rPr>
          <w:lang w:val="lt-LT"/>
        </w:rPr>
        <w:t xml:space="preserve"> </w:t>
      </w:r>
      <w:r w:rsidRPr="00E4049D">
        <w:rPr>
          <w:lang w:val="lt-LT"/>
        </w:rPr>
        <w:t>5 punktu, prieš pradėdamas eksploatuoti ūkinės veiklos objektą ir vykdyti ūkinę veiklą, prieš 25 darbo dienas privalo informuoti Agentūrą šiame apraše nustatyta tvarka.</w:t>
      </w:r>
    </w:p>
    <w:p w14:paraId="66056502" w14:textId="1491011A" w:rsidR="008E7133" w:rsidRPr="008E7133" w:rsidRDefault="008E7133" w:rsidP="00FE05E9">
      <w:pPr>
        <w:pStyle w:val="Pagrindiniotekstotrauka"/>
        <w:spacing w:after="0" w:line="360" w:lineRule="auto"/>
        <w:ind w:left="0" w:firstLine="567"/>
        <w:jc w:val="both"/>
        <w:rPr>
          <w:lang w:val="lt-LT"/>
        </w:rPr>
      </w:pPr>
      <w:r w:rsidRPr="00665FA2">
        <w:rPr>
          <w:lang w:val="lt-LT"/>
        </w:rPr>
        <w:t xml:space="preserve">Šį sprendimą turite teisę apskųsti </w:t>
      </w:r>
      <w:r w:rsidRPr="00665FA2">
        <w:rPr>
          <w:iCs/>
          <w:lang w:val="lt-LT"/>
        </w:rPr>
        <w:t>Lietuvos administracinių ginčų komisijai</w:t>
      </w:r>
      <w:r w:rsidRPr="00665FA2" w:rsidDel="003A6F07">
        <w:rPr>
          <w:lang w:val="lt-LT"/>
        </w:rPr>
        <w:t xml:space="preserve"> </w:t>
      </w:r>
      <w:r w:rsidRPr="00665FA2">
        <w:rPr>
          <w:lang w:val="lt-LT"/>
        </w:rPr>
        <w:t xml:space="preserve">(Vilniaus g. 27, 01402 Vilnius) Lietuvos Respublikos ikiteisminio administracinių ginčų nagrinėjimo tvarkos įstatymo nustatyta tvarka arba </w:t>
      </w:r>
      <w:r w:rsidRPr="00665FA2">
        <w:rPr>
          <w:kern w:val="16"/>
          <w:lang w:val="lt-LT"/>
        </w:rPr>
        <w:t>Vilniaus apygardos administraciniam teismui (Žygimantų g. 2, 01102 Vilnius) Lietuvos Respublikos administracinių bylų teisenos įstatymo nustatyta tvarka per vieną mėnesį nuo jo</w:t>
      </w:r>
      <w:r w:rsidRPr="00665FA2">
        <w:rPr>
          <w:lang w:val="lt-LT"/>
        </w:rPr>
        <w:t xml:space="preserve"> </w:t>
      </w:r>
      <w:r w:rsidRPr="00665FA2">
        <w:rPr>
          <w:kern w:val="16"/>
          <w:lang w:val="lt-LT"/>
        </w:rPr>
        <w:t>paskelbimo arba įteikimo dienos.</w:t>
      </w:r>
    </w:p>
    <w:p w14:paraId="245D0F77" w14:textId="77777777" w:rsidR="00F33852" w:rsidRPr="00FC616E" w:rsidRDefault="009B3AEA" w:rsidP="00E33E3F">
      <w:pPr>
        <w:spacing w:line="360" w:lineRule="auto"/>
        <w:ind w:firstLine="567"/>
        <w:jc w:val="both"/>
        <w:rPr>
          <w:lang w:val="lt-LT"/>
        </w:rPr>
      </w:pPr>
      <w:r w:rsidRPr="00FC616E">
        <w:rPr>
          <w:lang w:val="lt-LT"/>
        </w:rPr>
        <w:t>PRIDEDAMA</w:t>
      </w:r>
      <w:r w:rsidR="00F33852" w:rsidRPr="00FC616E">
        <w:rPr>
          <w:lang w:val="lt-LT"/>
        </w:rPr>
        <w:t>:</w:t>
      </w:r>
    </w:p>
    <w:p w14:paraId="097818E7" w14:textId="21D642B1" w:rsidR="00F426FC" w:rsidRDefault="00E33E3F" w:rsidP="00E33E3F">
      <w:pPr>
        <w:pStyle w:val="Sraopastraipa"/>
        <w:numPr>
          <w:ilvl w:val="0"/>
          <w:numId w:val="19"/>
        </w:numPr>
        <w:spacing w:line="360" w:lineRule="auto"/>
        <w:jc w:val="both"/>
        <w:rPr>
          <w:lang w:val="lt-LT"/>
        </w:rPr>
      </w:pPr>
      <w:r>
        <w:rPr>
          <w:lang w:val="lt-LT"/>
        </w:rPr>
        <w:t>TIPK leidimas</w:t>
      </w:r>
      <w:r w:rsidR="001D6D61">
        <w:rPr>
          <w:lang w:val="lt-LT"/>
        </w:rPr>
        <w:t>.</w:t>
      </w:r>
    </w:p>
    <w:p w14:paraId="543B1010" w14:textId="01E8DFF3" w:rsidR="00F33852" w:rsidRPr="00F426FC" w:rsidRDefault="00EE01D4" w:rsidP="00E33E3F">
      <w:pPr>
        <w:pStyle w:val="Sraopastraipa"/>
        <w:numPr>
          <w:ilvl w:val="0"/>
          <w:numId w:val="19"/>
        </w:numPr>
        <w:spacing w:line="360" w:lineRule="auto"/>
        <w:jc w:val="both"/>
        <w:rPr>
          <w:lang w:val="lt-LT"/>
        </w:rPr>
      </w:pPr>
      <w:r>
        <w:rPr>
          <w:lang w:val="lt-LT"/>
        </w:rPr>
        <w:t>Ūkio subjektų a</w:t>
      </w:r>
      <w:r w:rsidR="00F33852" w:rsidRPr="00F426FC">
        <w:rPr>
          <w:lang w:val="lt-LT"/>
        </w:rPr>
        <w:t>plinkos monitoringo programa</w:t>
      </w:r>
      <w:r w:rsidR="001C1662" w:rsidRPr="00F426FC">
        <w:rPr>
          <w:lang w:val="lt-LT"/>
        </w:rPr>
        <w:t>.</w:t>
      </w:r>
    </w:p>
    <w:p w14:paraId="1A1ADB09" w14:textId="77777777" w:rsidR="00FC3505" w:rsidRPr="00FC616E" w:rsidRDefault="00FC3505" w:rsidP="00B21AA2">
      <w:pPr>
        <w:tabs>
          <w:tab w:val="left" w:pos="1134"/>
        </w:tabs>
        <w:suppressAutoHyphens w:val="0"/>
        <w:ind w:firstLine="709"/>
        <w:jc w:val="both"/>
        <w:rPr>
          <w:lang w:val="lt-LT"/>
        </w:rPr>
      </w:pPr>
    </w:p>
    <w:p w14:paraId="5E346C26" w14:textId="77777777" w:rsidR="00867EFC" w:rsidRPr="00FC616E" w:rsidRDefault="00867EFC" w:rsidP="00B21AA2">
      <w:pPr>
        <w:tabs>
          <w:tab w:val="left" w:pos="1134"/>
        </w:tabs>
        <w:suppressAutoHyphens w:val="0"/>
        <w:ind w:firstLine="709"/>
        <w:jc w:val="both"/>
        <w:rPr>
          <w:lang w:val="lt-LT"/>
        </w:rPr>
      </w:pPr>
    </w:p>
    <w:tbl>
      <w:tblPr>
        <w:tblW w:w="14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5242"/>
      </w:tblGrid>
      <w:tr w:rsidR="00897E66" w:rsidRPr="00FC616E" w14:paraId="3A3D8E1A" w14:textId="77777777" w:rsidTr="00897E66">
        <w:trPr>
          <w:cantSplit/>
          <w:trHeight w:val="297"/>
        </w:trPr>
        <w:tc>
          <w:tcPr>
            <w:tcW w:w="9639" w:type="dxa"/>
            <w:shd w:val="clear" w:color="auto" w:fill="auto"/>
          </w:tcPr>
          <w:p w14:paraId="03BFEA39" w14:textId="20880B1A" w:rsidR="00897E66" w:rsidRPr="00E96788" w:rsidRDefault="00897E66" w:rsidP="00897E66">
            <w:pPr>
              <w:rPr>
                <w:lang w:val="fr-FR"/>
              </w:rPr>
            </w:pPr>
            <w:r w:rsidRPr="00051FC4">
              <w:t xml:space="preserve">Direktoriaus pavaduotoja,  </w:t>
            </w:r>
            <w:r>
              <w:t xml:space="preserve">                                                                                   Justina Černienė</w:t>
            </w:r>
            <w:r w:rsidRPr="00051FC4">
              <w:t xml:space="preserve">                                                                                 </w:t>
            </w:r>
          </w:p>
        </w:tc>
        <w:tc>
          <w:tcPr>
            <w:tcW w:w="5242" w:type="dxa"/>
            <w:shd w:val="clear" w:color="auto" w:fill="auto"/>
          </w:tcPr>
          <w:p w14:paraId="748932B1" w14:textId="6A7FD596" w:rsidR="00897E66" w:rsidRDefault="00897E66" w:rsidP="00897E66"/>
        </w:tc>
      </w:tr>
      <w:tr w:rsidR="004476FF" w:rsidRPr="00FC616E" w14:paraId="06C4B01F" w14:textId="77777777" w:rsidTr="00897E66">
        <w:trPr>
          <w:cantSplit/>
          <w:trHeight w:val="297"/>
        </w:trPr>
        <w:tc>
          <w:tcPr>
            <w:tcW w:w="9639" w:type="dxa"/>
            <w:shd w:val="clear" w:color="auto" w:fill="auto"/>
            <w:vAlign w:val="bottom"/>
          </w:tcPr>
          <w:p w14:paraId="190225AD" w14:textId="0BC65C06" w:rsidR="002E4343" w:rsidRPr="00FC616E" w:rsidRDefault="00897E66" w:rsidP="003209FF">
            <w:pPr>
              <w:pStyle w:val="Sraas"/>
              <w:snapToGrid w:val="0"/>
              <w:rPr>
                <w:szCs w:val="24"/>
              </w:rPr>
            </w:pPr>
            <w:r>
              <w:rPr>
                <w:szCs w:val="24"/>
              </w:rPr>
              <w:t>atliekanti direktoriaus funkcijas</w:t>
            </w:r>
          </w:p>
        </w:tc>
        <w:tc>
          <w:tcPr>
            <w:tcW w:w="5242" w:type="dxa"/>
            <w:shd w:val="clear" w:color="auto" w:fill="auto"/>
            <w:vAlign w:val="bottom"/>
          </w:tcPr>
          <w:p w14:paraId="026C1094" w14:textId="77777777" w:rsidR="00E965A6" w:rsidRPr="00FC616E" w:rsidRDefault="00E965A6" w:rsidP="00B21AA2">
            <w:pPr>
              <w:snapToGrid w:val="0"/>
              <w:ind w:right="34"/>
              <w:jc w:val="center"/>
              <w:rPr>
                <w:lang w:val="lt-LT"/>
              </w:rPr>
            </w:pPr>
          </w:p>
        </w:tc>
      </w:tr>
    </w:tbl>
    <w:p w14:paraId="198B3C5F" w14:textId="77777777" w:rsidR="003209FF" w:rsidRPr="00FC616E" w:rsidRDefault="003209FF" w:rsidP="00F93A05">
      <w:pPr>
        <w:rPr>
          <w:lang w:val="lt-LT"/>
        </w:rPr>
      </w:pPr>
    </w:p>
    <w:p w14:paraId="0D97C9ED" w14:textId="77777777" w:rsidR="003209FF" w:rsidRPr="00FC616E" w:rsidRDefault="003209FF" w:rsidP="00F93A05">
      <w:pPr>
        <w:rPr>
          <w:lang w:val="lt-LT"/>
        </w:rPr>
      </w:pPr>
    </w:p>
    <w:p w14:paraId="132A5288" w14:textId="77777777" w:rsidR="003209FF" w:rsidRPr="00FC616E" w:rsidRDefault="003209FF" w:rsidP="00F93A05">
      <w:pPr>
        <w:rPr>
          <w:lang w:val="lt-LT"/>
        </w:rPr>
      </w:pPr>
    </w:p>
    <w:p w14:paraId="4CD40DE2" w14:textId="77777777" w:rsidR="003209FF" w:rsidRPr="00FC616E" w:rsidRDefault="003209FF" w:rsidP="00F93A05">
      <w:pPr>
        <w:rPr>
          <w:lang w:val="lt-LT"/>
        </w:rPr>
      </w:pPr>
    </w:p>
    <w:p w14:paraId="23931444" w14:textId="77777777" w:rsidR="003209FF" w:rsidRPr="00FC616E" w:rsidRDefault="003209FF" w:rsidP="00F93A05">
      <w:pPr>
        <w:rPr>
          <w:lang w:val="lt-LT"/>
        </w:rPr>
      </w:pPr>
    </w:p>
    <w:p w14:paraId="15C5A835" w14:textId="77777777" w:rsidR="00416A01" w:rsidRPr="002F373D" w:rsidRDefault="00416A01" w:rsidP="00416A01">
      <w:pPr>
        <w:ind w:hanging="142"/>
        <w:rPr>
          <w:color w:val="000000" w:themeColor="text1"/>
          <w:lang w:val="lt-LT"/>
        </w:rPr>
      </w:pPr>
      <w:r>
        <w:rPr>
          <w:lang w:val="lt-LT"/>
        </w:rPr>
        <w:t xml:space="preserve">  D. Bernotienė,</w:t>
      </w:r>
      <w:r w:rsidRPr="0068084A">
        <w:rPr>
          <w:lang w:val="lt-LT"/>
        </w:rPr>
        <w:t xml:space="preserve"> </w:t>
      </w:r>
      <w:r>
        <w:rPr>
          <w:lang w:val="lt-LT"/>
        </w:rPr>
        <w:t>tel</w:t>
      </w:r>
      <w:r w:rsidRPr="004F4212">
        <w:rPr>
          <w:lang w:val="lt-LT"/>
        </w:rPr>
        <w:t xml:space="preserve">. </w:t>
      </w:r>
      <w:r w:rsidRPr="004F4212">
        <w:t>+370 682 96982</w:t>
      </w:r>
      <w:r w:rsidRPr="00C25294">
        <w:rPr>
          <w:lang w:val="lt-LT"/>
        </w:rPr>
        <w:t xml:space="preserve">, el. p. </w:t>
      </w:r>
      <w:hyperlink r:id="rId9" w:history="1">
        <w:r w:rsidRPr="00F93A05">
          <w:rPr>
            <w:rStyle w:val="Hipersaitas"/>
            <w:color w:val="auto"/>
            <w:u w:val="none"/>
            <w:lang w:val="lt-LT"/>
          </w:rPr>
          <w:t>danguole.bernotiene@</w:t>
        </w:r>
      </w:hyperlink>
      <w:r>
        <w:rPr>
          <w:rStyle w:val="Hipersaitas"/>
          <w:color w:val="auto"/>
          <w:u w:val="none"/>
          <w:lang w:val="lt-LT"/>
        </w:rPr>
        <w:t>gamta.lt</w:t>
      </w:r>
    </w:p>
    <w:p w14:paraId="5A405F30" w14:textId="1D73FA65" w:rsidR="00143BF4" w:rsidRPr="00FC616E" w:rsidRDefault="00143BF4" w:rsidP="00F93A05">
      <w:pPr>
        <w:snapToGrid w:val="0"/>
        <w:rPr>
          <w:lang w:val="lt-LT"/>
        </w:rPr>
      </w:pPr>
    </w:p>
    <w:sectPr w:rsidR="00143BF4" w:rsidRPr="00FC616E" w:rsidSect="002963DE">
      <w:headerReference w:type="default" r:id="rId10"/>
      <w:headerReference w:type="first" r:id="rId11"/>
      <w:footerReference w:type="first" r:id="rId12"/>
      <w:pgSz w:w="11906" w:h="16838"/>
      <w:pgMar w:top="1701" w:right="567" w:bottom="1134" w:left="1701" w:header="847" w:footer="164" w:gutter="0"/>
      <w:cols w:space="1296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58A6" w14:textId="77777777" w:rsidR="002C1EF6" w:rsidRDefault="002C1EF6">
      <w:r>
        <w:separator/>
      </w:r>
    </w:p>
  </w:endnote>
  <w:endnote w:type="continuationSeparator" w:id="0">
    <w:p w14:paraId="5776ACEF" w14:textId="77777777" w:rsidR="002C1EF6" w:rsidRDefault="002C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Yu Gothic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452" w14:textId="77777777" w:rsidR="00FD34A5" w:rsidRDefault="00FD34A5">
    <w:pPr>
      <w:pStyle w:val="Porat"/>
      <w:jc w:val="right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136E" w14:textId="77777777" w:rsidR="002C1EF6" w:rsidRDefault="002C1EF6">
      <w:r>
        <w:separator/>
      </w:r>
    </w:p>
  </w:footnote>
  <w:footnote w:type="continuationSeparator" w:id="0">
    <w:p w14:paraId="781EB074" w14:textId="77777777" w:rsidR="002C1EF6" w:rsidRDefault="002C1EF6">
      <w:r>
        <w:continuationSeparator/>
      </w:r>
    </w:p>
  </w:footnote>
  <w:footnote w:id="1">
    <w:p w14:paraId="548E7113" w14:textId="43ED7CD1" w:rsidR="00525C2A" w:rsidRPr="00525C2A" w:rsidRDefault="00525C2A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525C2A">
        <w:rPr>
          <w:rFonts w:ascii="Times New Roman" w:hAnsi="Times New Roman" w:cs="Times New Roman"/>
          <w:lang w:val="lt-LT"/>
        </w:rPr>
        <w:t>Lietuvos Respublikos aplinkos apsaugos įstatym</w:t>
      </w:r>
      <w:r>
        <w:rPr>
          <w:rFonts w:ascii="Times New Roman" w:hAnsi="Times New Roman" w:cs="Times New Roman"/>
          <w:lang w:val="lt-LT"/>
        </w:rPr>
        <w:t>as</w:t>
      </w:r>
      <w:r w:rsidR="00D714F6">
        <w:rPr>
          <w:rFonts w:ascii="Times New Roman" w:hAnsi="Times New Roman" w:cs="Times New Roman"/>
          <w:lang w:val="lt-LT"/>
        </w:rPr>
        <w:t>.</w:t>
      </w:r>
    </w:p>
  </w:footnote>
  <w:footnote w:id="2">
    <w:p w14:paraId="048A3FAE" w14:textId="5EC38B42" w:rsidR="00525C2A" w:rsidRPr="00DE0ED7" w:rsidRDefault="00525C2A" w:rsidP="00525C2A">
      <w:pPr>
        <w:pStyle w:val="Puslapioinaostekstas"/>
        <w:jc w:val="both"/>
        <w:rPr>
          <w:rFonts w:ascii="Times New Roman" w:hAnsi="Times New Roman" w:cs="Times New Roman"/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DE0ED7">
        <w:rPr>
          <w:rFonts w:ascii="Times New Roman" w:hAnsi="Times New Roman" w:cs="Times New Roman"/>
          <w:lang w:val="lt-LT"/>
        </w:rPr>
        <w:t>Taršos integruotos prevencijos ir kontrolės leidimų išdavimo, pakeitimo ir galiojimo panaikinimo taisykl</w:t>
      </w:r>
      <w:r w:rsidR="00DE0ED7">
        <w:rPr>
          <w:rFonts w:ascii="Times New Roman" w:hAnsi="Times New Roman" w:cs="Times New Roman"/>
          <w:lang w:val="lt-LT"/>
        </w:rPr>
        <w:t>ės</w:t>
      </w:r>
      <w:r w:rsidRPr="00DE0ED7">
        <w:rPr>
          <w:rFonts w:ascii="Times New Roman" w:hAnsi="Times New Roman" w:cs="Times New Roman"/>
          <w:lang w:val="lt-LT"/>
        </w:rPr>
        <w:t>, patvirtint</w:t>
      </w:r>
      <w:r w:rsidR="00DE0ED7">
        <w:rPr>
          <w:rFonts w:ascii="Times New Roman" w:hAnsi="Times New Roman" w:cs="Times New Roman"/>
          <w:lang w:val="lt-LT"/>
        </w:rPr>
        <w:t>os</w:t>
      </w:r>
      <w:r w:rsidRPr="00DE0ED7">
        <w:rPr>
          <w:rFonts w:ascii="Times New Roman" w:hAnsi="Times New Roman" w:cs="Times New Roman"/>
          <w:lang w:val="lt-LT"/>
        </w:rPr>
        <w:t xml:space="preserve"> Lietuvos Respublikos aplinkos ministro 2013-07-15 įsakymu Nr. D1-528 „Dėl Taršos integruotos prevencijos ir kontrolės leidimų išdavimo, pakeitimo ir galiojimo panaikinimo taisyklių patvirtinimo“</w:t>
      </w:r>
      <w:r w:rsidR="00D714F6">
        <w:rPr>
          <w:rFonts w:ascii="Times New Roman" w:hAnsi="Times New Roman" w:cs="Times New Roman"/>
          <w:lang w:val="lt-LT"/>
        </w:rPr>
        <w:t>.</w:t>
      </w:r>
    </w:p>
  </w:footnote>
  <w:footnote w:id="3">
    <w:p w14:paraId="31F4ABDE" w14:textId="77777777" w:rsidR="00FE05E9" w:rsidRPr="00396DBC" w:rsidRDefault="00FE05E9" w:rsidP="00FE05E9">
      <w:pPr>
        <w:pStyle w:val="Puslapioinaostekstas"/>
        <w:jc w:val="both"/>
        <w:rPr>
          <w:rFonts w:asciiTheme="majorBidi" w:hAnsiTheme="majorBidi" w:cstheme="majorBidi"/>
          <w:lang w:val="lt-LT"/>
        </w:rPr>
      </w:pPr>
      <w:r>
        <w:rPr>
          <w:rStyle w:val="Puslapioinaosnuoroda"/>
        </w:rPr>
        <w:footnoteRef/>
      </w:r>
      <w:r w:rsidRPr="00396DBC">
        <w:rPr>
          <w:lang w:val="lt-LT"/>
        </w:rPr>
        <w:t xml:space="preserve"> </w:t>
      </w:r>
      <w:r w:rsidRPr="00396DBC">
        <w:rPr>
          <w:rFonts w:asciiTheme="majorBidi" w:hAnsiTheme="majorBidi" w:cstheme="majorBidi"/>
          <w:lang w:val="lt-LT"/>
        </w:rPr>
        <w:t>Planuojamos ūkinės veiklos objekto patikrinimo prieš eksploatavimo pradžią tvarkos apraš</w:t>
      </w:r>
      <w:r>
        <w:rPr>
          <w:rFonts w:asciiTheme="majorBidi" w:hAnsiTheme="majorBidi" w:cstheme="majorBidi"/>
          <w:lang w:val="lt-LT"/>
        </w:rPr>
        <w:t>as</w:t>
      </w:r>
      <w:r w:rsidRPr="00396DBC">
        <w:rPr>
          <w:rFonts w:asciiTheme="majorBidi" w:hAnsiTheme="majorBidi" w:cstheme="majorBidi"/>
          <w:lang w:val="lt-LT"/>
        </w:rPr>
        <w:t>, patvirtint</w:t>
      </w:r>
      <w:r>
        <w:rPr>
          <w:rFonts w:asciiTheme="majorBidi" w:hAnsiTheme="majorBidi" w:cstheme="majorBidi"/>
          <w:lang w:val="lt-LT"/>
        </w:rPr>
        <w:t>as</w:t>
      </w:r>
      <w:r w:rsidRPr="00396DBC">
        <w:rPr>
          <w:rFonts w:asciiTheme="majorBidi" w:hAnsiTheme="majorBidi" w:cstheme="majorBidi"/>
          <w:lang w:val="lt-LT"/>
        </w:rPr>
        <w:t xml:space="preserve"> Lietuvos Respublikos aplinkos ministro 2021-07-30 įsakymu Nr. D1-444 „Dėl Planuojamos ūkinės veiklos objekto patikrinimo prieš eksploatavimo pradžią tvarkos aprašo patvirtinimo“</w:t>
      </w:r>
      <w:r>
        <w:rPr>
          <w:rFonts w:asciiTheme="majorBidi" w:hAnsiTheme="majorBidi" w:cstheme="majorBidi"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9F10" w14:textId="77777777" w:rsidR="00193099" w:rsidRDefault="00852AB7">
    <w:pPr>
      <w:pStyle w:val="Antrats"/>
      <w:jc w:val="center"/>
    </w:pPr>
    <w:r>
      <w:fldChar w:fldCharType="begin"/>
    </w:r>
    <w:r w:rsidR="00193099">
      <w:instrText>PAGE   \* MERGEFORMAT</w:instrText>
    </w:r>
    <w:r>
      <w:fldChar w:fldCharType="separate"/>
    </w:r>
    <w:r w:rsidR="0009406C">
      <w:rPr>
        <w:noProof/>
      </w:rPr>
      <w:t>2</w:t>
    </w:r>
    <w:r>
      <w:fldChar w:fldCharType="end"/>
    </w:r>
  </w:p>
  <w:p w14:paraId="62F00B91" w14:textId="77777777" w:rsidR="00193099" w:rsidRDefault="001930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4CF0" w14:textId="77777777" w:rsidR="00FD34A5" w:rsidRPr="003D025C" w:rsidRDefault="00511FB7" w:rsidP="00537037">
    <w:pPr>
      <w:autoSpaceDE w:val="0"/>
      <w:ind w:left="3600" w:firstLine="720"/>
      <w:rPr>
        <w:b/>
        <w:spacing w:val="10"/>
        <w:lang w:val="lt-LT"/>
      </w:rPr>
    </w:pPr>
    <w:r>
      <w:rPr>
        <w:b/>
        <w:noProof/>
        <w:position w:val="-36"/>
        <w:sz w:val="18"/>
        <w:szCs w:val="18"/>
        <w:lang w:val="lt-LT" w:eastAsia="lt-LT"/>
      </w:rPr>
      <w:drawing>
        <wp:inline distT="0" distB="0" distL="0" distR="0" wp14:anchorId="627703AF" wp14:editId="0AD53C06">
          <wp:extent cx="520700" cy="6159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D34A5" w:rsidRPr="003D025C">
      <w:rPr>
        <w:position w:val="-36"/>
        <w:lang w:val="lt-LT"/>
      </w:rPr>
      <w:tab/>
    </w:r>
  </w:p>
  <w:p w14:paraId="7F3B4FF3" w14:textId="77777777" w:rsidR="00B6050C" w:rsidRPr="00B6050C" w:rsidRDefault="00B6050C" w:rsidP="00B6050C">
    <w:pPr>
      <w:autoSpaceDE w:val="0"/>
      <w:spacing w:before="113"/>
      <w:jc w:val="center"/>
      <w:rPr>
        <w:b/>
        <w:spacing w:val="10"/>
        <w:lang w:val="lt-LT"/>
      </w:rPr>
    </w:pPr>
    <w:r w:rsidRPr="00B6050C">
      <w:rPr>
        <w:b/>
        <w:spacing w:val="10"/>
        <w:lang w:val="lt-LT"/>
      </w:rPr>
      <w:t>APLINKOS APSAUGOS AGENTŪRA</w:t>
    </w:r>
  </w:p>
  <w:p w14:paraId="21772966" w14:textId="77777777" w:rsidR="00B6050C" w:rsidRPr="00B6050C" w:rsidRDefault="00B6050C" w:rsidP="00B6050C">
    <w:pPr>
      <w:autoSpaceDE w:val="0"/>
      <w:jc w:val="center"/>
      <w:rPr>
        <w:b/>
        <w:spacing w:val="10"/>
        <w:lang w:val="lt-LT"/>
      </w:rPr>
    </w:pPr>
  </w:p>
  <w:p w14:paraId="7B83F94C" w14:textId="4C62BF07" w:rsidR="00960D21" w:rsidRDefault="00B6050C" w:rsidP="00B6050C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ndale Sans UI"/>
        <w:spacing w:val="12"/>
        <w:sz w:val="14"/>
        <w:szCs w:val="14"/>
        <w:lang w:val="lt-LT" w:eastAsia="en-US" w:bidi="en-US"/>
      </w:rPr>
    </w:pPr>
    <w:r w:rsidRPr="00B6050C">
      <w:rPr>
        <w:rFonts w:eastAsia="Arial"/>
        <w:spacing w:val="10"/>
        <w:sz w:val="14"/>
        <w:lang w:val="lt-LT"/>
      </w:rPr>
      <w:t xml:space="preserve">Biudžetinė įstaiga, A. Juozapavičiaus g. 9, LT-09311 Vilnius, </w:t>
    </w:r>
    <w:r w:rsidR="00045F46" w:rsidRPr="00045F46">
      <w:rPr>
        <w:rFonts w:eastAsia="Arial"/>
        <w:spacing w:val="10"/>
        <w:sz w:val="14"/>
        <w:lang w:val="lt-LT"/>
      </w:rPr>
      <w:t>mob.tel. +370 682 9265</w:t>
    </w:r>
    <w:r w:rsidRPr="00B6050C">
      <w:rPr>
        <w:rFonts w:eastAsia="Arial"/>
        <w:spacing w:val="10"/>
        <w:sz w:val="14"/>
        <w:lang w:val="lt-LT"/>
      </w:rPr>
      <w:t>, el.</w:t>
    </w:r>
    <w:r w:rsidR="00E96788">
      <w:rPr>
        <w:rFonts w:eastAsia="Arial"/>
        <w:spacing w:val="10"/>
        <w:sz w:val="14"/>
        <w:lang w:val="lt-LT"/>
      </w:rPr>
      <w:t xml:space="preserve"> </w:t>
    </w:r>
    <w:r w:rsidRPr="00B6050C">
      <w:rPr>
        <w:rFonts w:eastAsia="Arial"/>
        <w:spacing w:val="10"/>
        <w:sz w:val="14"/>
        <w:lang w:val="lt-LT"/>
      </w:rPr>
      <w:t xml:space="preserve">p. </w:t>
    </w:r>
    <w:hyperlink r:id="rId2" w:history="1">
      <w:r w:rsidR="00E96788" w:rsidRPr="00AB6E0E">
        <w:rPr>
          <w:rStyle w:val="Hipersaitas"/>
          <w:rFonts w:eastAsia="Arial"/>
          <w:sz w:val="14"/>
          <w:lang w:val="lt-LT"/>
        </w:rPr>
        <w:t>aaa@gamta.lt</w:t>
      </w:r>
    </w:hyperlink>
    <w:r w:rsidRPr="00B6050C">
      <w:rPr>
        <w:rFonts w:eastAsia="Arial"/>
        <w:spacing w:val="10"/>
        <w:sz w:val="14"/>
        <w:lang w:val="lt-LT"/>
      </w:rPr>
      <w:t xml:space="preserve">, </w:t>
    </w:r>
    <w:r w:rsidR="00960D21">
      <w:rPr>
        <w:rFonts w:eastAsia="Arial"/>
        <w:spacing w:val="10"/>
        <w:sz w:val="14"/>
        <w:lang w:val="lt-LT"/>
      </w:rPr>
      <w:t>http://aaa.lrv.lt</w:t>
    </w:r>
    <w:r w:rsidR="00960D21" w:rsidRPr="00B6050C">
      <w:rPr>
        <w:rFonts w:eastAsia="Andale Sans UI"/>
        <w:spacing w:val="12"/>
        <w:sz w:val="14"/>
        <w:szCs w:val="14"/>
        <w:lang w:val="lt-LT" w:eastAsia="en-US" w:bidi="en-US"/>
      </w:rPr>
      <w:t xml:space="preserve"> </w:t>
    </w:r>
  </w:p>
  <w:p w14:paraId="74149E3A" w14:textId="10FFC735" w:rsidR="00B6050C" w:rsidRPr="00B6050C" w:rsidRDefault="00B6050C" w:rsidP="00B6050C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6050C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Pr="00B6050C">
      <w:rPr>
        <w:rFonts w:eastAsia="Arial"/>
        <w:spacing w:val="10"/>
        <w:sz w:val="14"/>
        <w:lang w:val="lt-LT"/>
      </w:rPr>
      <w:t>odas 188784898</w:t>
    </w:r>
  </w:p>
  <w:p w14:paraId="56071D91" w14:textId="77777777" w:rsidR="00FD34A5" w:rsidRPr="003D025C" w:rsidRDefault="00FD34A5" w:rsidP="00B6050C">
    <w:pPr>
      <w:autoSpaceDE w:val="0"/>
      <w:spacing w:before="113"/>
      <w:jc w:val="center"/>
      <w:rPr>
        <w:rFonts w:ascii="Arial" w:hAnsi="Arial"/>
        <w:sz w:val="1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410"/>
    <w:multiLevelType w:val="hybridMultilevel"/>
    <w:tmpl w:val="267E099E"/>
    <w:lvl w:ilvl="0" w:tplc="C44C2D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D02DC7"/>
    <w:multiLevelType w:val="hybridMultilevel"/>
    <w:tmpl w:val="BAFA99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F0F"/>
    <w:multiLevelType w:val="hybridMultilevel"/>
    <w:tmpl w:val="6E58A4F6"/>
    <w:lvl w:ilvl="0" w:tplc="309C5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7579"/>
    <w:multiLevelType w:val="hybridMultilevel"/>
    <w:tmpl w:val="31FE6F00"/>
    <w:lvl w:ilvl="0" w:tplc="49EA2B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45ABF"/>
    <w:multiLevelType w:val="hybridMultilevel"/>
    <w:tmpl w:val="A4805D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158E"/>
    <w:multiLevelType w:val="hybridMultilevel"/>
    <w:tmpl w:val="A3EACB30"/>
    <w:lvl w:ilvl="0" w:tplc="7DCE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D2AE1"/>
    <w:multiLevelType w:val="hybridMultilevel"/>
    <w:tmpl w:val="D542FFCC"/>
    <w:lvl w:ilvl="0" w:tplc="FDFE8D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08F00D4"/>
    <w:multiLevelType w:val="hybridMultilevel"/>
    <w:tmpl w:val="C4F0DA7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DD7A73"/>
    <w:multiLevelType w:val="hybridMultilevel"/>
    <w:tmpl w:val="56F45452"/>
    <w:lvl w:ilvl="0" w:tplc="A762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5270B"/>
    <w:multiLevelType w:val="hybridMultilevel"/>
    <w:tmpl w:val="D4CE7148"/>
    <w:lvl w:ilvl="0" w:tplc="2006E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6341CE"/>
    <w:multiLevelType w:val="hybridMultilevel"/>
    <w:tmpl w:val="7A52075C"/>
    <w:lvl w:ilvl="0" w:tplc="E7A2E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501539"/>
    <w:multiLevelType w:val="hybridMultilevel"/>
    <w:tmpl w:val="C1B603EC"/>
    <w:lvl w:ilvl="0" w:tplc="1C4A87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37B6D"/>
    <w:multiLevelType w:val="hybridMultilevel"/>
    <w:tmpl w:val="B178C206"/>
    <w:lvl w:ilvl="0" w:tplc="0427000F">
      <w:start w:val="1"/>
      <w:numFmt w:val="decimal"/>
      <w:lvlText w:val="%1."/>
      <w:lvlJc w:val="left"/>
      <w:pPr>
        <w:ind w:left="1474" w:hanging="360"/>
      </w:pPr>
    </w:lvl>
    <w:lvl w:ilvl="1" w:tplc="04270019" w:tentative="1">
      <w:start w:val="1"/>
      <w:numFmt w:val="lowerLetter"/>
      <w:lvlText w:val="%2."/>
      <w:lvlJc w:val="left"/>
      <w:pPr>
        <w:ind w:left="2194" w:hanging="360"/>
      </w:pPr>
    </w:lvl>
    <w:lvl w:ilvl="2" w:tplc="0427001B" w:tentative="1">
      <w:start w:val="1"/>
      <w:numFmt w:val="lowerRoman"/>
      <w:lvlText w:val="%3."/>
      <w:lvlJc w:val="right"/>
      <w:pPr>
        <w:ind w:left="2914" w:hanging="180"/>
      </w:pPr>
    </w:lvl>
    <w:lvl w:ilvl="3" w:tplc="0427000F" w:tentative="1">
      <w:start w:val="1"/>
      <w:numFmt w:val="decimal"/>
      <w:lvlText w:val="%4."/>
      <w:lvlJc w:val="left"/>
      <w:pPr>
        <w:ind w:left="3634" w:hanging="360"/>
      </w:pPr>
    </w:lvl>
    <w:lvl w:ilvl="4" w:tplc="04270019" w:tentative="1">
      <w:start w:val="1"/>
      <w:numFmt w:val="lowerLetter"/>
      <w:lvlText w:val="%5."/>
      <w:lvlJc w:val="left"/>
      <w:pPr>
        <w:ind w:left="4354" w:hanging="360"/>
      </w:pPr>
    </w:lvl>
    <w:lvl w:ilvl="5" w:tplc="0427001B" w:tentative="1">
      <w:start w:val="1"/>
      <w:numFmt w:val="lowerRoman"/>
      <w:lvlText w:val="%6."/>
      <w:lvlJc w:val="right"/>
      <w:pPr>
        <w:ind w:left="5074" w:hanging="180"/>
      </w:pPr>
    </w:lvl>
    <w:lvl w:ilvl="6" w:tplc="0427000F" w:tentative="1">
      <w:start w:val="1"/>
      <w:numFmt w:val="decimal"/>
      <w:lvlText w:val="%7."/>
      <w:lvlJc w:val="left"/>
      <w:pPr>
        <w:ind w:left="5794" w:hanging="360"/>
      </w:pPr>
    </w:lvl>
    <w:lvl w:ilvl="7" w:tplc="04270019" w:tentative="1">
      <w:start w:val="1"/>
      <w:numFmt w:val="lowerLetter"/>
      <w:lvlText w:val="%8."/>
      <w:lvlJc w:val="left"/>
      <w:pPr>
        <w:ind w:left="6514" w:hanging="360"/>
      </w:pPr>
    </w:lvl>
    <w:lvl w:ilvl="8" w:tplc="0427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5F6A3FBC"/>
    <w:multiLevelType w:val="hybridMultilevel"/>
    <w:tmpl w:val="82DE1C62"/>
    <w:lvl w:ilvl="0" w:tplc="CF5CA4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13B55CC"/>
    <w:multiLevelType w:val="hybridMultilevel"/>
    <w:tmpl w:val="36F83ACA"/>
    <w:lvl w:ilvl="0" w:tplc="84E483B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435540"/>
    <w:multiLevelType w:val="hybridMultilevel"/>
    <w:tmpl w:val="B366E758"/>
    <w:lvl w:ilvl="0" w:tplc="3DB25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6E0B71"/>
    <w:multiLevelType w:val="hybridMultilevel"/>
    <w:tmpl w:val="55146D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0511"/>
    <w:multiLevelType w:val="hybridMultilevel"/>
    <w:tmpl w:val="9AD8C5BE"/>
    <w:lvl w:ilvl="0" w:tplc="4FD4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CF2905"/>
    <w:multiLevelType w:val="hybridMultilevel"/>
    <w:tmpl w:val="31FE6F00"/>
    <w:lvl w:ilvl="0" w:tplc="49EA2B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2879580">
    <w:abstractNumId w:val="5"/>
  </w:num>
  <w:num w:numId="2" w16cid:durableId="637419680">
    <w:abstractNumId w:val="2"/>
  </w:num>
  <w:num w:numId="3" w16cid:durableId="2123182762">
    <w:abstractNumId w:val="9"/>
  </w:num>
  <w:num w:numId="4" w16cid:durableId="100338662">
    <w:abstractNumId w:val="6"/>
  </w:num>
  <w:num w:numId="5" w16cid:durableId="1236745097">
    <w:abstractNumId w:val="15"/>
  </w:num>
  <w:num w:numId="6" w16cid:durableId="137722356">
    <w:abstractNumId w:val="17"/>
  </w:num>
  <w:num w:numId="7" w16cid:durableId="1858157287">
    <w:abstractNumId w:val="0"/>
  </w:num>
  <w:num w:numId="8" w16cid:durableId="1551764875">
    <w:abstractNumId w:val="13"/>
  </w:num>
  <w:num w:numId="9" w16cid:durableId="348458382">
    <w:abstractNumId w:val="12"/>
  </w:num>
  <w:num w:numId="10" w16cid:durableId="1119297894">
    <w:abstractNumId w:val="10"/>
  </w:num>
  <w:num w:numId="11" w16cid:durableId="1552839519">
    <w:abstractNumId w:val="7"/>
  </w:num>
  <w:num w:numId="12" w16cid:durableId="1002901459">
    <w:abstractNumId w:val="1"/>
  </w:num>
  <w:num w:numId="13" w16cid:durableId="942148667">
    <w:abstractNumId w:val="16"/>
  </w:num>
  <w:num w:numId="14" w16cid:durableId="564995104">
    <w:abstractNumId w:val="11"/>
  </w:num>
  <w:num w:numId="15" w16cid:durableId="1775318808">
    <w:abstractNumId w:val="18"/>
  </w:num>
  <w:num w:numId="16" w16cid:durableId="1748381697">
    <w:abstractNumId w:val="3"/>
  </w:num>
  <w:num w:numId="17" w16cid:durableId="868373840">
    <w:abstractNumId w:val="8"/>
  </w:num>
  <w:num w:numId="18" w16cid:durableId="1376388585">
    <w:abstractNumId w:val="4"/>
  </w:num>
  <w:num w:numId="19" w16cid:durableId="1960137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CE"/>
    <w:rsid w:val="000009E0"/>
    <w:rsid w:val="0000167B"/>
    <w:rsid w:val="00002A9D"/>
    <w:rsid w:val="00003175"/>
    <w:rsid w:val="000038A1"/>
    <w:rsid w:val="00003D2A"/>
    <w:rsid w:val="00005F7A"/>
    <w:rsid w:val="00006348"/>
    <w:rsid w:val="0000646B"/>
    <w:rsid w:val="00007BE2"/>
    <w:rsid w:val="00007C16"/>
    <w:rsid w:val="00010A03"/>
    <w:rsid w:val="00011E4C"/>
    <w:rsid w:val="00012986"/>
    <w:rsid w:val="0001303D"/>
    <w:rsid w:val="000151FB"/>
    <w:rsid w:val="000166FF"/>
    <w:rsid w:val="00020793"/>
    <w:rsid w:val="000220AD"/>
    <w:rsid w:val="00023298"/>
    <w:rsid w:val="0002557F"/>
    <w:rsid w:val="0002715B"/>
    <w:rsid w:val="00027218"/>
    <w:rsid w:val="00027917"/>
    <w:rsid w:val="00027D84"/>
    <w:rsid w:val="000309B6"/>
    <w:rsid w:val="00033C0B"/>
    <w:rsid w:val="00035F01"/>
    <w:rsid w:val="000367C1"/>
    <w:rsid w:val="000370FB"/>
    <w:rsid w:val="0004043E"/>
    <w:rsid w:val="00045F46"/>
    <w:rsid w:val="000477CA"/>
    <w:rsid w:val="00052E80"/>
    <w:rsid w:val="00057646"/>
    <w:rsid w:val="0006171D"/>
    <w:rsid w:val="00061BFF"/>
    <w:rsid w:val="00062D6E"/>
    <w:rsid w:val="00064FB4"/>
    <w:rsid w:val="0007271A"/>
    <w:rsid w:val="00073DB7"/>
    <w:rsid w:val="0008090D"/>
    <w:rsid w:val="00081CA7"/>
    <w:rsid w:val="000849D3"/>
    <w:rsid w:val="00090E3A"/>
    <w:rsid w:val="0009406C"/>
    <w:rsid w:val="00094F1D"/>
    <w:rsid w:val="00095A9F"/>
    <w:rsid w:val="000977C5"/>
    <w:rsid w:val="000978B5"/>
    <w:rsid w:val="00097FCC"/>
    <w:rsid w:val="000A23E3"/>
    <w:rsid w:val="000A6B25"/>
    <w:rsid w:val="000A76BE"/>
    <w:rsid w:val="000B396A"/>
    <w:rsid w:val="000B41C5"/>
    <w:rsid w:val="000B5427"/>
    <w:rsid w:val="000C2B7B"/>
    <w:rsid w:val="000C50B7"/>
    <w:rsid w:val="000C5676"/>
    <w:rsid w:val="000C56DD"/>
    <w:rsid w:val="000C5818"/>
    <w:rsid w:val="000C744E"/>
    <w:rsid w:val="000D1A57"/>
    <w:rsid w:val="000D22BC"/>
    <w:rsid w:val="000E0BFE"/>
    <w:rsid w:val="000E12E4"/>
    <w:rsid w:val="000E2864"/>
    <w:rsid w:val="000E336E"/>
    <w:rsid w:val="000E3D9E"/>
    <w:rsid w:val="000E6001"/>
    <w:rsid w:val="000F0FD7"/>
    <w:rsid w:val="000F3E39"/>
    <w:rsid w:val="000F56D7"/>
    <w:rsid w:val="000F5D10"/>
    <w:rsid w:val="000F7D47"/>
    <w:rsid w:val="00100EE6"/>
    <w:rsid w:val="00101304"/>
    <w:rsid w:val="00103F07"/>
    <w:rsid w:val="00104755"/>
    <w:rsid w:val="001059CB"/>
    <w:rsid w:val="00105F9D"/>
    <w:rsid w:val="001064C8"/>
    <w:rsid w:val="001068EF"/>
    <w:rsid w:val="001104D6"/>
    <w:rsid w:val="00110523"/>
    <w:rsid w:val="00111557"/>
    <w:rsid w:val="00112B6D"/>
    <w:rsid w:val="00113F9D"/>
    <w:rsid w:val="001145E6"/>
    <w:rsid w:val="001173FC"/>
    <w:rsid w:val="00121BF5"/>
    <w:rsid w:val="00122E77"/>
    <w:rsid w:val="0012444D"/>
    <w:rsid w:val="00126328"/>
    <w:rsid w:val="00126AB8"/>
    <w:rsid w:val="00127FBF"/>
    <w:rsid w:val="00130D67"/>
    <w:rsid w:val="00132CC5"/>
    <w:rsid w:val="0014137F"/>
    <w:rsid w:val="00142401"/>
    <w:rsid w:val="00142898"/>
    <w:rsid w:val="00143880"/>
    <w:rsid w:val="00143BF4"/>
    <w:rsid w:val="0014501E"/>
    <w:rsid w:val="001467B0"/>
    <w:rsid w:val="00152159"/>
    <w:rsid w:val="001534EB"/>
    <w:rsid w:val="00153654"/>
    <w:rsid w:val="001549EC"/>
    <w:rsid w:val="00164786"/>
    <w:rsid w:val="00165F86"/>
    <w:rsid w:val="00166238"/>
    <w:rsid w:val="0017019A"/>
    <w:rsid w:val="00172524"/>
    <w:rsid w:val="00172DE1"/>
    <w:rsid w:val="00173127"/>
    <w:rsid w:val="001731BD"/>
    <w:rsid w:val="001809F7"/>
    <w:rsid w:val="00183323"/>
    <w:rsid w:val="00184010"/>
    <w:rsid w:val="001853DB"/>
    <w:rsid w:val="00185A82"/>
    <w:rsid w:val="0018644D"/>
    <w:rsid w:val="00186ACC"/>
    <w:rsid w:val="001927F9"/>
    <w:rsid w:val="00193099"/>
    <w:rsid w:val="00193294"/>
    <w:rsid w:val="001938C0"/>
    <w:rsid w:val="00193CE4"/>
    <w:rsid w:val="00194336"/>
    <w:rsid w:val="00195F43"/>
    <w:rsid w:val="00195FAC"/>
    <w:rsid w:val="00197CFC"/>
    <w:rsid w:val="001A07D3"/>
    <w:rsid w:val="001A45C7"/>
    <w:rsid w:val="001A593F"/>
    <w:rsid w:val="001A5EF1"/>
    <w:rsid w:val="001B12BE"/>
    <w:rsid w:val="001B20C2"/>
    <w:rsid w:val="001B292E"/>
    <w:rsid w:val="001B577A"/>
    <w:rsid w:val="001B6562"/>
    <w:rsid w:val="001B734E"/>
    <w:rsid w:val="001C0807"/>
    <w:rsid w:val="001C1662"/>
    <w:rsid w:val="001C52C9"/>
    <w:rsid w:val="001C66F5"/>
    <w:rsid w:val="001C6AD5"/>
    <w:rsid w:val="001D06DA"/>
    <w:rsid w:val="001D1426"/>
    <w:rsid w:val="001D462E"/>
    <w:rsid w:val="001D4920"/>
    <w:rsid w:val="001D55D1"/>
    <w:rsid w:val="001D6D61"/>
    <w:rsid w:val="001D73AE"/>
    <w:rsid w:val="001D7FB3"/>
    <w:rsid w:val="001E00EF"/>
    <w:rsid w:val="001E3149"/>
    <w:rsid w:val="001E38E1"/>
    <w:rsid w:val="001E586D"/>
    <w:rsid w:val="001E6477"/>
    <w:rsid w:val="001F2BC3"/>
    <w:rsid w:val="001F4178"/>
    <w:rsid w:val="001F589B"/>
    <w:rsid w:val="001F59E6"/>
    <w:rsid w:val="001F5B50"/>
    <w:rsid w:val="001F6036"/>
    <w:rsid w:val="001F7508"/>
    <w:rsid w:val="002002E1"/>
    <w:rsid w:val="002033B0"/>
    <w:rsid w:val="00204009"/>
    <w:rsid w:val="002046B0"/>
    <w:rsid w:val="00204EAF"/>
    <w:rsid w:val="00210BA5"/>
    <w:rsid w:val="0021332D"/>
    <w:rsid w:val="0021601D"/>
    <w:rsid w:val="00216508"/>
    <w:rsid w:val="00221A15"/>
    <w:rsid w:val="0022289D"/>
    <w:rsid w:val="00225197"/>
    <w:rsid w:val="002265F0"/>
    <w:rsid w:val="002267DD"/>
    <w:rsid w:val="00227EA4"/>
    <w:rsid w:val="002334B6"/>
    <w:rsid w:val="00236563"/>
    <w:rsid w:val="00237977"/>
    <w:rsid w:val="00240F44"/>
    <w:rsid w:val="00241F11"/>
    <w:rsid w:val="0024340D"/>
    <w:rsid w:val="00244201"/>
    <w:rsid w:val="002476A8"/>
    <w:rsid w:val="0025263D"/>
    <w:rsid w:val="00252B24"/>
    <w:rsid w:val="002531D6"/>
    <w:rsid w:val="00253576"/>
    <w:rsid w:val="002551E5"/>
    <w:rsid w:val="00260CA9"/>
    <w:rsid w:val="00261044"/>
    <w:rsid w:val="002617A1"/>
    <w:rsid w:val="00262ECD"/>
    <w:rsid w:val="002642CB"/>
    <w:rsid w:val="00265397"/>
    <w:rsid w:val="00266BD1"/>
    <w:rsid w:val="0026732E"/>
    <w:rsid w:val="00271E73"/>
    <w:rsid w:val="002721F3"/>
    <w:rsid w:val="0027243C"/>
    <w:rsid w:val="00277FD1"/>
    <w:rsid w:val="00280A6E"/>
    <w:rsid w:val="002841DF"/>
    <w:rsid w:val="002849F6"/>
    <w:rsid w:val="00287793"/>
    <w:rsid w:val="0029036B"/>
    <w:rsid w:val="002909FD"/>
    <w:rsid w:val="00293B54"/>
    <w:rsid w:val="00293DF4"/>
    <w:rsid w:val="002963DE"/>
    <w:rsid w:val="002967C0"/>
    <w:rsid w:val="00296EA7"/>
    <w:rsid w:val="00297A32"/>
    <w:rsid w:val="002A302F"/>
    <w:rsid w:val="002A3503"/>
    <w:rsid w:val="002A360B"/>
    <w:rsid w:val="002A3A01"/>
    <w:rsid w:val="002A3D0A"/>
    <w:rsid w:val="002A69F5"/>
    <w:rsid w:val="002A6E95"/>
    <w:rsid w:val="002B7E10"/>
    <w:rsid w:val="002C014E"/>
    <w:rsid w:val="002C0882"/>
    <w:rsid w:val="002C1468"/>
    <w:rsid w:val="002C1EF6"/>
    <w:rsid w:val="002C2F6C"/>
    <w:rsid w:val="002C4047"/>
    <w:rsid w:val="002C5555"/>
    <w:rsid w:val="002C5AB9"/>
    <w:rsid w:val="002C5BC2"/>
    <w:rsid w:val="002D0275"/>
    <w:rsid w:val="002D1028"/>
    <w:rsid w:val="002D32D9"/>
    <w:rsid w:val="002D3FD0"/>
    <w:rsid w:val="002D58EB"/>
    <w:rsid w:val="002D6DFE"/>
    <w:rsid w:val="002D704A"/>
    <w:rsid w:val="002D7211"/>
    <w:rsid w:val="002E0372"/>
    <w:rsid w:val="002E1577"/>
    <w:rsid w:val="002E3768"/>
    <w:rsid w:val="002E4343"/>
    <w:rsid w:val="002E5E2F"/>
    <w:rsid w:val="002E63D1"/>
    <w:rsid w:val="002E658B"/>
    <w:rsid w:val="002F00B7"/>
    <w:rsid w:val="002F06C7"/>
    <w:rsid w:val="002F394C"/>
    <w:rsid w:val="002F7E8D"/>
    <w:rsid w:val="00300D14"/>
    <w:rsid w:val="00300F50"/>
    <w:rsid w:val="003012CF"/>
    <w:rsid w:val="00301C84"/>
    <w:rsid w:val="003027D2"/>
    <w:rsid w:val="0030323A"/>
    <w:rsid w:val="0030371D"/>
    <w:rsid w:val="00303745"/>
    <w:rsid w:val="00307F14"/>
    <w:rsid w:val="003104A7"/>
    <w:rsid w:val="003131C3"/>
    <w:rsid w:val="0032047B"/>
    <w:rsid w:val="003209FF"/>
    <w:rsid w:val="003210F8"/>
    <w:rsid w:val="003221AE"/>
    <w:rsid w:val="00322970"/>
    <w:rsid w:val="003253A1"/>
    <w:rsid w:val="00326AEF"/>
    <w:rsid w:val="0032797C"/>
    <w:rsid w:val="00330113"/>
    <w:rsid w:val="00331699"/>
    <w:rsid w:val="003321B8"/>
    <w:rsid w:val="00337654"/>
    <w:rsid w:val="00340F89"/>
    <w:rsid w:val="0034185C"/>
    <w:rsid w:val="00342F25"/>
    <w:rsid w:val="0034302D"/>
    <w:rsid w:val="003436D8"/>
    <w:rsid w:val="00346934"/>
    <w:rsid w:val="003469E3"/>
    <w:rsid w:val="00351046"/>
    <w:rsid w:val="00354E1F"/>
    <w:rsid w:val="00357224"/>
    <w:rsid w:val="003577F8"/>
    <w:rsid w:val="00364604"/>
    <w:rsid w:val="003646FF"/>
    <w:rsid w:val="00371DAF"/>
    <w:rsid w:val="00373636"/>
    <w:rsid w:val="003753C9"/>
    <w:rsid w:val="00375A27"/>
    <w:rsid w:val="00375D60"/>
    <w:rsid w:val="00375DC1"/>
    <w:rsid w:val="003802DD"/>
    <w:rsid w:val="00380EB6"/>
    <w:rsid w:val="00382AD0"/>
    <w:rsid w:val="00385600"/>
    <w:rsid w:val="00393A99"/>
    <w:rsid w:val="00396E7E"/>
    <w:rsid w:val="003A30E4"/>
    <w:rsid w:val="003A336F"/>
    <w:rsid w:val="003A503A"/>
    <w:rsid w:val="003B2566"/>
    <w:rsid w:val="003B30E2"/>
    <w:rsid w:val="003B47BA"/>
    <w:rsid w:val="003B59E7"/>
    <w:rsid w:val="003B6FDA"/>
    <w:rsid w:val="003C1BBC"/>
    <w:rsid w:val="003C382D"/>
    <w:rsid w:val="003C5C82"/>
    <w:rsid w:val="003D025C"/>
    <w:rsid w:val="003D0263"/>
    <w:rsid w:val="003D1206"/>
    <w:rsid w:val="003D1D9B"/>
    <w:rsid w:val="003D3DE8"/>
    <w:rsid w:val="003D6E07"/>
    <w:rsid w:val="003D73FA"/>
    <w:rsid w:val="003E071A"/>
    <w:rsid w:val="003E0D31"/>
    <w:rsid w:val="003E43A8"/>
    <w:rsid w:val="003E4433"/>
    <w:rsid w:val="003E44DB"/>
    <w:rsid w:val="003E5BBC"/>
    <w:rsid w:val="003E6131"/>
    <w:rsid w:val="003E712A"/>
    <w:rsid w:val="003E7A8E"/>
    <w:rsid w:val="003F107A"/>
    <w:rsid w:val="003F5E7E"/>
    <w:rsid w:val="003F62F1"/>
    <w:rsid w:val="003F7B33"/>
    <w:rsid w:val="00402273"/>
    <w:rsid w:val="00404E62"/>
    <w:rsid w:val="004064F5"/>
    <w:rsid w:val="0040798C"/>
    <w:rsid w:val="00410597"/>
    <w:rsid w:val="004114B4"/>
    <w:rsid w:val="00413A79"/>
    <w:rsid w:val="00416A01"/>
    <w:rsid w:val="00417568"/>
    <w:rsid w:val="0042010C"/>
    <w:rsid w:val="00420E33"/>
    <w:rsid w:val="00421745"/>
    <w:rsid w:val="004219E3"/>
    <w:rsid w:val="00422A5D"/>
    <w:rsid w:val="00424354"/>
    <w:rsid w:val="00424B35"/>
    <w:rsid w:val="0042754F"/>
    <w:rsid w:val="0042771A"/>
    <w:rsid w:val="00427F79"/>
    <w:rsid w:val="004301AA"/>
    <w:rsid w:val="0043086E"/>
    <w:rsid w:val="00435389"/>
    <w:rsid w:val="0043755E"/>
    <w:rsid w:val="00440C1A"/>
    <w:rsid w:val="004435BC"/>
    <w:rsid w:val="004449AF"/>
    <w:rsid w:val="00445D68"/>
    <w:rsid w:val="00446D12"/>
    <w:rsid w:val="004476FF"/>
    <w:rsid w:val="0045132A"/>
    <w:rsid w:val="00452139"/>
    <w:rsid w:val="00452242"/>
    <w:rsid w:val="00452D40"/>
    <w:rsid w:val="00453CB3"/>
    <w:rsid w:val="004551FC"/>
    <w:rsid w:val="00455806"/>
    <w:rsid w:val="00460E27"/>
    <w:rsid w:val="004630BD"/>
    <w:rsid w:val="00466E5D"/>
    <w:rsid w:val="00473AC1"/>
    <w:rsid w:val="00473ED6"/>
    <w:rsid w:val="0047460B"/>
    <w:rsid w:val="0047537E"/>
    <w:rsid w:val="00476B10"/>
    <w:rsid w:val="004771FF"/>
    <w:rsid w:val="00480B55"/>
    <w:rsid w:val="004814F6"/>
    <w:rsid w:val="0048318D"/>
    <w:rsid w:val="00483543"/>
    <w:rsid w:val="00483B5C"/>
    <w:rsid w:val="00486825"/>
    <w:rsid w:val="004871AB"/>
    <w:rsid w:val="00487800"/>
    <w:rsid w:val="004905EE"/>
    <w:rsid w:val="004954B8"/>
    <w:rsid w:val="004A0ADC"/>
    <w:rsid w:val="004A5917"/>
    <w:rsid w:val="004A69EF"/>
    <w:rsid w:val="004A7043"/>
    <w:rsid w:val="004B3DC5"/>
    <w:rsid w:val="004B3FC8"/>
    <w:rsid w:val="004B4BFD"/>
    <w:rsid w:val="004C189B"/>
    <w:rsid w:val="004C27BF"/>
    <w:rsid w:val="004C364C"/>
    <w:rsid w:val="004C4F24"/>
    <w:rsid w:val="004D2A59"/>
    <w:rsid w:val="004D49FD"/>
    <w:rsid w:val="004D522A"/>
    <w:rsid w:val="004D66E6"/>
    <w:rsid w:val="004D66F2"/>
    <w:rsid w:val="004D738C"/>
    <w:rsid w:val="004D74E1"/>
    <w:rsid w:val="004E183C"/>
    <w:rsid w:val="004E273B"/>
    <w:rsid w:val="004E3090"/>
    <w:rsid w:val="004E715A"/>
    <w:rsid w:val="004E7550"/>
    <w:rsid w:val="004F2548"/>
    <w:rsid w:val="004F41CD"/>
    <w:rsid w:val="004F4212"/>
    <w:rsid w:val="004F6920"/>
    <w:rsid w:val="004F6C4F"/>
    <w:rsid w:val="00504A4C"/>
    <w:rsid w:val="00505F82"/>
    <w:rsid w:val="00506D0D"/>
    <w:rsid w:val="0051030C"/>
    <w:rsid w:val="00511506"/>
    <w:rsid w:val="00511FB7"/>
    <w:rsid w:val="005166FD"/>
    <w:rsid w:val="0052036A"/>
    <w:rsid w:val="00522F63"/>
    <w:rsid w:val="00523F89"/>
    <w:rsid w:val="00525314"/>
    <w:rsid w:val="005257BC"/>
    <w:rsid w:val="00525C2A"/>
    <w:rsid w:val="005305EE"/>
    <w:rsid w:val="00531C83"/>
    <w:rsid w:val="00533877"/>
    <w:rsid w:val="0053499F"/>
    <w:rsid w:val="00536720"/>
    <w:rsid w:val="00536D49"/>
    <w:rsid w:val="00537037"/>
    <w:rsid w:val="0053751A"/>
    <w:rsid w:val="00537664"/>
    <w:rsid w:val="0054055D"/>
    <w:rsid w:val="00543073"/>
    <w:rsid w:val="00544389"/>
    <w:rsid w:val="005453FF"/>
    <w:rsid w:val="0054793B"/>
    <w:rsid w:val="00550A5B"/>
    <w:rsid w:val="00551EC5"/>
    <w:rsid w:val="00552377"/>
    <w:rsid w:val="00552E32"/>
    <w:rsid w:val="00555378"/>
    <w:rsid w:val="00560793"/>
    <w:rsid w:val="0056231E"/>
    <w:rsid w:val="00563112"/>
    <w:rsid w:val="00564456"/>
    <w:rsid w:val="00564EEE"/>
    <w:rsid w:val="00565C4B"/>
    <w:rsid w:val="0057022A"/>
    <w:rsid w:val="00570AC2"/>
    <w:rsid w:val="00574070"/>
    <w:rsid w:val="00574CD4"/>
    <w:rsid w:val="005757A4"/>
    <w:rsid w:val="00576B78"/>
    <w:rsid w:val="00580292"/>
    <w:rsid w:val="005823E1"/>
    <w:rsid w:val="005869B2"/>
    <w:rsid w:val="00591647"/>
    <w:rsid w:val="0059189A"/>
    <w:rsid w:val="00594483"/>
    <w:rsid w:val="00594F8C"/>
    <w:rsid w:val="00595DFD"/>
    <w:rsid w:val="00596189"/>
    <w:rsid w:val="005A2AF7"/>
    <w:rsid w:val="005A3A89"/>
    <w:rsid w:val="005A3BB4"/>
    <w:rsid w:val="005A69A6"/>
    <w:rsid w:val="005A7FB7"/>
    <w:rsid w:val="005B04F9"/>
    <w:rsid w:val="005B1AFC"/>
    <w:rsid w:val="005B34A5"/>
    <w:rsid w:val="005B3936"/>
    <w:rsid w:val="005B43BD"/>
    <w:rsid w:val="005B5731"/>
    <w:rsid w:val="005B5C07"/>
    <w:rsid w:val="005C018F"/>
    <w:rsid w:val="005C24B8"/>
    <w:rsid w:val="005C2B2A"/>
    <w:rsid w:val="005C462E"/>
    <w:rsid w:val="005C651E"/>
    <w:rsid w:val="005D22A9"/>
    <w:rsid w:val="005D277F"/>
    <w:rsid w:val="005D7E18"/>
    <w:rsid w:val="005E1344"/>
    <w:rsid w:val="005E2A84"/>
    <w:rsid w:val="005E4B1D"/>
    <w:rsid w:val="005E4D08"/>
    <w:rsid w:val="005E5341"/>
    <w:rsid w:val="005E6CAF"/>
    <w:rsid w:val="005E76FF"/>
    <w:rsid w:val="005E771A"/>
    <w:rsid w:val="005E7F70"/>
    <w:rsid w:val="005F02E4"/>
    <w:rsid w:val="005F250B"/>
    <w:rsid w:val="005F4462"/>
    <w:rsid w:val="005F44BF"/>
    <w:rsid w:val="005F4511"/>
    <w:rsid w:val="005F6A2A"/>
    <w:rsid w:val="00600A1A"/>
    <w:rsid w:val="00602793"/>
    <w:rsid w:val="00602EA4"/>
    <w:rsid w:val="006043DC"/>
    <w:rsid w:val="00605493"/>
    <w:rsid w:val="006155AB"/>
    <w:rsid w:val="0061639A"/>
    <w:rsid w:val="00621664"/>
    <w:rsid w:val="006232A9"/>
    <w:rsid w:val="0062427E"/>
    <w:rsid w:val="0062508A"/>
    <w:rsid w:val="00625EC1"/>
    <w:rsid w:val="0062604E"/>
    <w:rsid w:val="00626C60"/>
    <w:rsid w:val="00626D76"/>
    <w:rsid w:val="00632D63"/>
    <w:rsid w:val="00633D29"/>
    <w:rsid w:val="00635579"/>
    <w:rsid w:val="00635771"/>
    <w:rsid w:val="00636DB7"/>
    <w:rsid w:val="0064086D"/>
    <w:rsid w:val="00642127"/>
    <w:rsid w:val="00642B26"/>
    <w:rsid w:val="00645C87"/>
    <w:rsid w:val="00646A65"/>
    <w:rsid w:val="00650016"/>
    <w:rsid w:val="00650900"/>
    <w:rsid w:val="00651950"/>
    <w:rsid w:val="00653C0D"/>
    <w:rsid w:val="006607B8"/>
    <w:rsid w:val="0066212B"/>
    <w:rsid w:val="006622F4"/>
    <w:rsid w:val="00662F3D"/>
    <w:rsid w:val="006633F9"/>
    <w:rsid w:val="00663D29"/>
    <w:rsid w:val="00665ACB"/>
    <w:rsid w:val="00665FA2"/>
    <w:rsid w:val="00672B8A"/>
    <w:rsid w:val="00673C69"/>
    <w:rsid w:val="00674181"/>
    <w:rsid w:val="00680682"/>
    <w:rsid w:val="00680E5D"/>
    <w:rsid w:val="00683520"/>
    <w:rsid w:val="00684D7B"/>
    <w:rsid w:val="006858E7"/>
    <w:rsid w:val="006935CB"/>
    <w:rsid w:val="006935FE"/>
    <w:rsid w:val="0069392C"/>
    <w:rsid w:val="00694F87"/>
    <w:rsid w:val="006961EB"/>
    <w:rsid w:val="006A2703"/>
    <w:rsid w:val="006B01E6"/>
    <w:rsid w:val="006B450C"/>
    <w:rsid w:val="006C47A7"/>
    <w:rsid w:val="006C49A0"/>
    <w:rsid w:val="006C5237"/>
    <w:rsid w:val="006C6DE2"/>
    <w:rsid w:val="006C6E37"/>
    <w:rsid w:val="006C7587"/>
    <w:rsid w:val="006D0728"/>
    <w:rsid w:val="006D5366"/>
    <w:rsid w:val="006D7BD7"/>
    <w:rsid w:val="006E0651"/>
    <w:rsid w:val="006E414C"/>
    <w:rsid w:val="006E650F"/>
    <w:rsid w:val="006E65A7"/>
    <w:rsid w:val="006E668A"/>
    <w:rsid w:val="006E67B5"/>
    <w:rsid w:val="006F4AEA"/>
    <w:rsid w:val="006F5AA6"/>
    <w:rsid w:val="006F6C32"/>
    <w:rsid w:val="007019BC"/>
    <w:rsid w:val="00701ABA"/>
    <w:rsid w:val="00703A1C"/>
    <w:rsid w:val="00705CBC"/>
    <w:rsid w:val="0070703B"/>
    <w:rsid w:val="00710547"/>
    <w:rsid w:val="0071094C"/>
    <w:rsid w:val="00715F16"/>
    <w:rsid w:val="00722C22"/>
    <w:rsid w:val="0072330E"/>
    <w:rsid w:val="007236DE"/>
    <w:rsid w:val="00723C70"/>
    <w:rsid w:val="0072464E"/>
    <w:rsid w:val="00725192"/>
    <w:rsid w:val="00726485"/>
    <w:rsid w:val="007264A8"/>
    <w:rsid w:val="00726D4C"/>
    <w:rsid w:val="00726FD8"/>
    <w:rsid w:val="007305E0"/>
    <w:rsid w:val="00731270"/>
    <w:rsid w:val="0073298D"/>
    <w:rsid w:val="00733E4B"/>
    <w:rsid w:val="0073458B"/>
    <w:rsid w:val="00735F7C"/>
    <w:rsid w:val="007365FB"/>
    <w:rsid w:val="00737830"/>
    <w:rsid w:val="0074099D"/>
    <w:rsid w:val="00751F8C"/>
    <w:rsid w:val="00752C7F"/>
    <w:rsid w:val="00756753"/>
    <w:rsid w:val="007609E4"/>
    <w:rsid w:val="00760A92"/>
    <w:rsid w:val="00763874"/>
    <w:rsid w:val="00766189"/>
    <w:rsid w:val="00766F90"/>
    <w:rsid w:val="00766FB4"/>
    <w:rsid w:val="00767230"/>
    <w:rsid w:val="00767C37"/>
    <w:rsid w:val="00771805"/>
    <w:rsid w:val="00771CEB"/>
    <w:rsid w:val="00771EB7"/>
    <w:rsid w:val="007761D0"/>
    <w:rsid w:val="00780AFD"/>
    <w:rsid w:val="00781955"/>
    <w:rsid w:val="00784496"/>
    <w:rsid w:val="0078452F"/>
    <w:rsid w:val="0078602F"/>
    <w:rsid w:val="007907AD"/>
    <w:rsid w:val="0079082F"/>
    <w:rsid w:val="00791D1C"/>
    <w:rsid w:val="007934D6"/>
    <w:rsid w:val="00796332"/>
    <w:rsid w:val="007966BF"/>
    <w:rsid w:val="00797097"/>
    <w:rsid w:val="007A05F2"/>
    <w:rsid w:val="007A0719"/>
    <w:rsid w:val="007A0806"/>
    <w:rsid w:val="007A1946"/>
    <w:rsid w:val="007A2542"/>
    <w:rsid w:val="007A3690"/>
    <w:rsid w:val="007A4DA9"/>
    <w:rsid w:val="007A5343"/>
    <w:rsid w:val="007A5D19"/>
    <w:rsid w:val="007A6062"/>
    <w:rsid w:val="007A6EBE"/>
    <w:rsid w:val="007B26D1"/>
    <w:rsid w:val="007B6944"/>
    <w:rsid w:val="007B6CB1"/>
    <w:rsid w:val="007B78D9"/>
    <w:rsid w:val="007C00F8"/>
    <w:rsid w:val="007C3842"/>
    <w:rsid w:val="007C4419"/>
    <w:rsid w:val="007C63D2"/>
    <w:rsid w:val="007C79F5"/>
    <w:rsid w:val="007D0CF2"/>
    <w:rsid w:val="007D2EB8"/>
    <w:rsid w:val="007D733D"/>
    <w:rsid w:val="007E1C6F"/>
    <w:rsid w:val="007E57FC"/>
    <w:rsid w:val="007F050A"/>
    <w:rsid w:val="007F2FC3"/>
    <w:rsid w:val="007F4FC3"/>
    <w:rsid w:val="007F79E4"/>
    <w:rsid w:val="00800458"/>
    <w:rsid w:val="00800843"/>
    <w:rsid w:val="00802491"/>
    <w:rsid w:val="00802D99"/>
    <w:rsid w:val="00802E70"/>
    <w:rsid w:val="00802FF1"/>
    <w:rsid w:val="008030D8"/>
    <w:rsid w:val="00803194"/>
    <w:rsid w:val="0080391C"/>
    <w:rsid w:val="008060E5"/>
    <w:rsid w:val="0080757B"/>
    <w:rsid w:val="008110C6"/>
    <w:rsid w:val="0081372A"/>
    <w:rsid w:val="00815B41"/>
    <w:rsid w:val="00820755"/>
    <w:rsid w:val="00820BD8"/>
    <w:rsid w:val="00823949"/>
    <w:rsid w:val="00830F48"/>
    <w:rsid w:val="00832E1B"/>
    <w:rsid w:val="00833826"/>
    <w:rsid w:val="00836020"/>
    <w:rsid w:val="00837403"/>
    <w:rsid w:val="008377B2"/>
    <w:rsid w:val="00837D8C"/>
    <w:rsid w:val="008410BB"/>
    <w:rsid w:val="00852AB7"/>
    <w:rsid w:val="008530DD"/>
    <w:rsid w:val="0085330D"/>
    <w:rsid w:val="00854F91"/>
    <w:rsid w:val="00855DDF"/>
    <w:rsid w:val="008570D1"/>
    <w:rsid w:val="008602D8"/>
    <w:rsid w:val="00860315"/>
    <w:rsid w:val="00860603"/>
    <w:rsid w:val="00861156"/>
    <w:rsid w:val="00861416"/>
    <w:rsid w:val="008629EB"/>
    <w:rsid w:val="00866B8A"/>
    <w:rsid w:val="00867084"/>
    <w:rsid w:val="00867EFC"/>
    <w:rsid w:val="00870D92"/>
    <w:rsid w:val="00872A0A"/>
    <w:rsid w:val="00873738"/>
    <w:rsid w:val="00875B3E"/>
    <w:rsid w:val="008762BC"/>
    <w:rsid w:val="00877E49"/>
    <w:rsid w:val="00880DF8"/>
    <w:rsid w:val="008815B9"/>
    <w:rsid w:val="0088469A"/>
    <w:rsid w:val="00884BE2"/>
    <w:rsid w:val="00885C78"/>
    <w:rsid w:val="008868C5"/>
    <w:rsid w:val="00891B18"/>
    <w:rsid w:val="00891F46"/>
    <w:rsid w:val="0089652F"/>
    <w:rsid w:val="00897E66"/>
    <w:rsid w:val="008A1B45"/>
    <w:rsid w:val="008A2702"/>
    <w:rsid w:val="008A3345"/>
    <w:rsid w:val="008A4253"/>
    <w:rsid w:val="008A4BD5"/>
    <w:rsid w:val="008A53D7"/>
    <w:rsid w:val="008B049C"/>
    <w:rsid w:val="008B104F"/>
    <w:rsid w:val="008B1435"/>
    <w:rsid w:val="008B275D"/>
    <w:rsid w:val="008B2C33"/>
    <w:rsid w:val="008B384B"/>
    <w:rsid w:val="008B394A"/>
    <w:rsid w:val="008B7BAA"/>
    <w:rsid w:val="008C2251"/>
    <w:rsid w:val="008C3742"/>
    <w:rsid w:val="008C419E"/>
    <w:rsid w:val="008C59B2"/>
    <w:rsid w:val="008C6677"/>
    <w:rsid w:val="008C6DBF"/>
    <w:rsid w:val="008C6F7D"/>
    <w:rsid w:val="008D310B"/>
    <w:rsid w:val="008D37D3"/>
    <w:rsid w:val="008D54FA"/>
    <w:rsid w:val="008D5C1B"/>
    <w:rsid w:val="008E1346"/>
    <w:rsid w:val="008E3042"/>
    <w:rsid w:val="008E4DC6"/>
    <w:rsid w:val="008E567D"/>
    <w:rsid w:val="008E6C91"/>
    <w:rsid w:val="008E7133"/>
    <w:rsid w:val="008E71AB"/>
    <w:rsid w:val="008F009C"/>
    <w:rsid w:val="008F209B"/>
    <w:rsid w:val="008F26D1"/>
    <w:rsid w:val="008F4D49"/>
    <w:rsid w:val="008F6971"/>
    <w:rsid w:val="00900777"/>
    <w:rsid w:val="009020C7"/>
    <w:rsid w:val="009027D0"/>
    <w:rsid w:val="00902FBF"/>
    <w:rsid w:val="009038BE"/>
    <w:rsid w:val="009047C2"/>
    <w:rsid w:val="0090727A"/>
    <w:rsid w:val="00910AA3"/>
    <w:rsid w:val="00913A19"/>
    <w:rsid w:val="00915CB0"/>
    <w:rsid w:val="0091669E"/>
    <w:rsid w:val="00921577"/>
    <w:rsid w:val="00922E3E"/>
    <w:rsid w:val="00924FE2"/>
    <w:rsid w:val="00926F24"/>
    <w:rsid w:val="009279B4"/>
    <w:rsid w:val="009304EE"/>
    <w:rsid w:val="00930860"/>
    <w:rsid w:val="009316DB"/>
    <w:rsid w:val="00935F40"/>
    <w:rsid w:val="00936A89"/>
    <w:rsid w:val="0094078B"/>
    <w:rsid w:val="00942857"/>
    <w:rsid w:val="00944219"/>
    <w:rsid w:val="00953E5F"/>
    <w:rsid w:val="00954ADF"/>
    <w:rsid w:val="009555B7"/>
    <w:rsid w:val="00956985"/>
    <w:rsid w:val="00960D21"/>
    <w:rsid w:val="00960E9B"/>
    <w:rsid w:val="009619CA"/>
    <w:rsid w:val="00961ADA"/>
    <w:rsid w:val="00961B31"/>
    <w:rsid w:val="00961B52"/>
    <w:rsid w:val="00962294"/>
    <w:rsid w:val="00963B65"/>
    <w:rsid w:val="00966DF9"/>
    <w:rsid w:val="00970A36"/>
    <w:rsid w:val="00974691"/>
    <w:rsid w:val="00974DB7"/>
    <w:rsid w:val="009769EA"/>
    <w:rsid w:val="00977182"/>
    <w:rsid w:val="0098104D"/>
    <w:rsid w:val="00982B16"/>
    <w:rsid w:val="00984C82"/>
    <w:rsid w:val="00984F44"/>
    <w:rsid w:val="00985E41"/>
    <w:rsid w:val="00990F89"/>
    <w:rsid w:val="009920C6"/>
    <w:rsid w:val="009926BD"/>
    <w:rsid w:val="0099624E"/>
    <w:rsid w:val="00996863"/>
    <w:rsid w:val="00996938"/>
    <w:rsid w:val="009A148A"/>
    <w:rsid w:val="009A161C"/>
    <w:rsid w:val="009A1FC1"/>
    <w:rsid w:val="009A3CEF"/>
    <w:rsid w:val="009A4036"/>
    <w:rsid w:val="009A4EBD"/>
    <w:rsid w:val="009A6CDB"/>
    <w:rsid w:val="009B0C0F"/>
    <w:rsid w:val="009B18FC"/>
    <w:rsid w:val="009B284F"/>
    <w:rsid w:val="009B2F70"/>
    <w:rsid w:val="009B3AEA"/>
    <w:rsid w:val="009B3B5E"/>
    <w:rsid w:val="009B439D"/>
    <w:rsid w:val="009B4933"/>
    <w:rsid w:val="009B5E43"/>
    <w:rsid w:val="009B5E6C"/>
    <w:rsid w:val="009C0EE6"/>
    <w:rsid w:val="009C173F"/>
    <w:rsid w:val="009C3355"/>
    <w:rsid w:val="009C345D"/>
    <w:rsid w:val="009C4253"/>
    <w:rsid w:val="009D034B"/>
    <w:rsid w:val="009D191D"/>
    <w:rsid w:val="009D38D0"/>
    <w:rsid w:val="009D5248"/>
    <w:rsid w:val="009D56B1"/>
    <w:rsid w:val="009E0354"/>
    <w:rsid w:val="009E0D7E"/>
    <w:rsid w:val="009E1F6D"/>
    <w:rsid w:val="009E2805"/>
    <w:rsid w:val="009E43B9"/>
    <w:rsid w:val="009F1517"/>
    <w:rsid w:val="009F3347"/>
    <w:rsid w:val="009F646F"/>
    <w:rsid w:val="00A04901"/>
    <w:rsid w:val="00A05D70"/>
    <w:rsid w:val="00A14120"/>
    <w:rsid w:val="00A17753"/>
    <w:rsid w:val="00A201EA"/>
    <w:rsid w:val="00A20267"/>
    <w:rsid w:val="00A218DA"/>
    <w:rsid w:val="00A24998"/>
    <w:rsid w:val="00A2671F"/>
    <w:rsid w:val="00A27920"/>
    <w:rsid w:val="00A33A19"/>
    <w:rsid w:val="00A350C4"/>
    <w:rsid w:val="00A3529E"/>
    <w:rsid w:val="00A35669"/>
    <w:rsid w:val="00A35707"/>
    <w:rsid w:val="00A35B7C"/>
    <w:rsid w:val="00A35CFD"/>
    <w:rsid w:val="00A3628E"/>
    <w:rsid w:val="00A36CE1"/>
    <w:rsid w:val="00A4087C"/>
    <w:rsid w:val="00A40DB3"/>
    <w:rsid w:val="00A4181A"/>
    <w:rsid w:val="00A42D87"/>
    <w:rsid w:val="00A43783"/>
    <w:rsid w:val="00A44B1D"/>
    <w:rsid w:val="00A45531"/>
    <w:rsid w:val="00A51333"/>
    <w:rsid w:val="00A56DBD"/>
    <w:rsid w:val="00A601F8"/>
    <w:rsid w:val="00A617AD"/>
    <w:rsid w:val="00A6219D"/>
    <w:rsid w:val="00A6453A"/>
    <w:rsid w:val="00A6589B"/>
    <w:rsid w:val="00A71006"/>
    <w:rsid w:val="00A7128F"/>
    <w:rsid w:val="00A72055"/>
    <w:rsid w:val="00A72216"/>
    <w:rsid w:val="00A72AAD"/>
    <w:rsid w:val="00A72C5E"/>
    <w:rsid w:val="00A76F74"/>
    <w:rsid w:val="00A845BF"/>
    <w:rsid w:val="00A847C7"/>
    <w:rsid w:val="00A87984"/>
    <w:rsid w:val="00A9540F"/>
    <w:rsid w:val="00A96D7C"/>
    <w:rsid w:val="00AA6880"/>
    <w:rsid w:val="00AA6980"/>
    <w:rsid w:val="00AA6D5C"/>
    <w:rsid w:val="00AA7721"/>
    <w:rsid w:val="00AB008A"/>
    <w:rsid w:val="00AB0D40"/>
    <w:rsid w:val="00AB1A61"/>
    <w:rsid w:val="00AB1CF2"/>
    <w:rsid w:val="00AB4286"/>
    <w:rsid w:val="00AB4CDC"/>
    <w:rsid w:val="00AB578C"/>
    <w:rsid w:val="00AC13F3"/>
    <w:rsid w:val="00AC18D8"/>
    <w:rsid w:val="00AC334E"/>
    <w:rsid w:val="00AC50F0"/>
    <w:rsid w:val="00AC52D6"/>
    <w:rsid w:val="00AC7105"/>
    <w:rsid w:val="00AD0687"/>
    <w:rsid w:val="00AD0699"/>
    <w:rsid w:val="00AD3057"/>
    <w:rsid w:val="00AD3BFC"/>
    <w:rsid w:val="00AE2AFF"/>
    <w:rsid w:val="00AE78C4"/>
    <w:rsid w:val="00AF0779"/>
    <w:rsid w:val="00AF5268"/>
    <w:rsid w:val="00AF5CB0"/>
    <w:rsid w:val="00AF7D58"/>
    <w:rsid w:val="00B025A8"/>
    <w:rsid w:val="00B041FA"/>
    <w:rsid w:val="00B04F92"/>
    <w:rsid w:val="00B1295F"/>
    <w:rsid w:val="00B14081"/>
    <w:rsid w:val="00B15B54"/>
    <w:rsid w:val="00B20259"/>
    <w:rsid w:val="00B21AA2"/>
    <w:rsid w:val="00B21EF2"/>
    <w:rsid w:val="00B21F7C"/>
    <w:rsid w:val="00B24899"/>
    <w:rsid w:val="00B27DCA"/>
    <w:rsid w:val="00B318EB"/>
    <w:rsid w:val="00B3341D"/>
    <w:rsid w:val="00B35756"/>
    <w:rsid w:val="00B3616E"/>
    <w:rsid w:val="00B40AA0"/>
    <w:rsid w:val="00B42C02"/>
    <w:rsid w:val="00B456E4"/>
    <w:rsid w:val="00B460FF"/>
    <w:rsid w:val="00B4765D"/>
    <w:rsid w:val="00B505A3"/>
    <w:rsid w:val="00B510FA"/>
    <w:rsid w:val="00B51FAD"/>
    <w:rsid w:val="00B5358A"/>
    <w:rsid w:val="00B55EC8"/>
    <w:rsid w:val="00B56F75"/>
    <w:rsid w:val="00B6050C"/>
    <w:rsid w:val="00B62424"/>
    <w:rsid w:val="00B63712"/>
    <w:rsid w:val="00B67492"/>
    <w:rsid w:val="00B70B2E"/>
    <w:rsid w:val="00B71D50"/>
    <w:rsid w:val="00B72515"/>
    <w:rsid w:val="00B735BF"/>
    <w:rsid w:val="00B736DE"/>
    <w:rsid w:val="00B73862"/>
    <w:rsid w:val="00B76FCE"/>
    <w:rsid w:val="00B82AF2"/>
    <w:rsid w:val="00B86C24"/>
    <w:rsid w:val="00B903F3"/>
    <w:rsid w:val="00B921E2"/>
    <w:rsid w:val="00B96371"/>
    <w:rsid w:val="00B963EB"/>
    <w:rsid w:val="00B96B98"/>
    <w:rsid w:val="00BA1AE7"/>
    <w:rsid w:val="00BA222F"/>
    <w:rsid w:val="00BA3683"/>
    <w:rsid w:val="00BA36D7"/>
    <w:rsid w:val="00BA5E5C"/>
    <w:rsid w:val="00BA6298"/>
    <w:rsid w:val="00BA69BE"/>
    <w:rsid w:val="00BA6CF7"/>
    <w:rsid w:val="00BB1DD4"/>
    <w:rsid w:val="00BB3DF3"/>
    <w:rsid w:val="00BB49C3"/>
    <w:rsid w:val="00BB4D12"/>
    <w:rsid w:val="00BB56D9"/>
    <w:rsid w:val="00BB7465"/>
    <w:rsid w:val="00BC1E6D"/>
    <w:rsid w:val="00BD0916"/>
    <w:rsid w:val="00BD4F97"/>
    <w:rsid w:val="00BD5DA6"/>
    <w:rsid w:val="00BD67F2"/>
    <w:rsid w:val="00BD6B50"/>
    <w:rsid w:val="00BE0A9D"/>
    <w:rsid w:val="00BE3698"/>
    <w:rsid w:val="00BE37DF"/>
    <w:rsid w:val="00BE3965"/>
    <w:rsid w:val="00BE49CE"/>
    <w:rsid w:val="00BE4CF7"/>
    <w:rsid w:val="00BE58D1"/>
    <w:rsid w:val="00BE5BA0"/>
    <w:rsid w:val="00BE5E63"/>
    <w:rsid w:val="00BE6168"/>
    <w:rsid w:val="00C1173D"/>
    <w:rsid w:val="00C22057"/>
    <w:rsid w:val="00C24047"/>
    <w:rsid w:val="00C2586B"/>
    <w:rsid w:val="00C25F7D"/>
    <w:rsid w:val="00C30BDF"/>
    <w:rsid w:val="00C364E0"/>
    <w:rsid w:val="00C36827"/>
    <w:rsid w:val="00C37EE6"/>
    <w:rsid w:val="00C445E9"/>
    <w:rsid w:val="00C44FAB"/>
    <w:rsid w:val="00C45639"/>
    <w:rsid w:val="00C46432"/>
    <w:rsid w:val="00C46558"/>
    <w:rsid w:val="00C469F2"/>
    <w:rsid w:val="00C53554"/>
    <w:rsid w:val="00C54FC4"/>
    <w:rsid w:val="00C5739E"/>
    <w:rsid w:val="00C61B00"/>
    <w:rsid w:val="00C628B7"/>
    <w:rsid w:val="00C6527F"/>
    <w:rsid w:val="00C709A5"/>
    <w:rsid w:val="00C70A98"/>
    <w:rsid w:val="00C71B30"/>
    <w:rsid w:val="00C726A3"/>
    <w:rsid w:val="00C74E4F"/>
    <w:rsid w:val="00C76FD3"/>
    <w:rsid w:val="00C77889"/>
    <w:rsid w:val="00C80FE1"/>
    <w:rsid w:val="00C8399A"/>
    <w:rsid w:val="00C8475D"/>
    <w:rsid w:val="00C84A8E"/>
    <w:rsid w:val="00C8581B"/>
    <w:rsid w:val="00C8659F"/>
    <w:rsid w:val="00C871EA"/>
    <w:rsid w:val="00C914A8"/>
    <w:rsid w:val="00C91528"/>
    <w:rsid w:val="00C94B85"/>
    <w:rsid w:val="00C96146"/>
    <w:rsid w:val="00C970AD"/>
    <w:rsid w:val="00C978D9"/>
    <w:rsid w:val="00C97F8F"/>
    <w:rsid w:val="00CA08B9"/>
    <w:rsid w:val="00CA447A"/>
    <w:rsid w:val="00CA58C0"/>
    <w:rsid w:val="00CB128D"/>
    <w:rsid w:val="00CB189C"/>
    <w:rsid w:val="00CB2E27"/>
    <w:rsid w:val="00CB407B"/>
    <w:rsid w:val="00CB7955"/>
    <w:rsid w:val="00CC0568"/>
    <w:rsid w:val="00CC27BE"/>
    <w:rsid w:val="00CC3FCE"/>
    <w:rsid w:val="00CC5EBD"/>
    <w:rsid w:val="00CC6075"/>
    <w:rsid w:val="00CC752C"/>
    <w:rsid w:val="00CD68F1"/>
    <w:rsid w:val="00CD6F8C"/>
    <w:rsid w:val="00CE0327"/>
    <w:rsid w:val="00CE1439"/>
    <w:rsid w:val="00CE4553"/>
    <w:rsid w:val="00CF1DC6"/>
    <w:rsid w:val="00CF4250"/>
    <w:rsid w:val="00CF5378"/>
    <w:rsid w:val="00CF6425"/>
    <w:rsid w:val="00CF73DB"/>
    <w:rsid w:val="00D00109"/>
    <w:rsid w:val="00D01B57"/>
    <w:rsid w:val="00D02C86"/>
    <w:rsid w:val="00D1731A"/>
    <w:rsid w:val="00D20FB1"/>
    <w:rsid w:val="00D2401C"/>
    <w:rsid w:val="00D2449B"/>
    <w:rsid w:val="00D27AC2"/>
    <w:rsid w:val="00D302F0"/>
    <w:rsid w:val="00D33B30"/>
    <w:rsid w:val="00D34D2E"/>
    <w:rsid w:val="00D427E4"/>
    <w:rsid w:val="00D4791B"/>
    <w:rsid w:val="00D50CDB"/>
    <w:rsid w:val="00D51B6B"/>
    <w:rsid w:val="00D523E8"/>
    <w:rsid w:val="00D527F7"/>
    <w:rsid w:val="00D55872"/>
    <w:rsid w:val="00D6079F"/>
    <w:rsid w:val="00D61CDF"/>
    <w:rsid w:val="00D61EC0"/>
    <w:rsid w:val="00D624D0"/>
    <w:rsid w:val="00D6261A"/>
    <w:rsid w:val="00D70379"/>
    <w:rsid w:val="00D71208"/>
    <w:rsid w:val="00D714F6"/>
    <w:rsid w:val="00D7172C"/>
    <w:rsid w:val="00D72175"/>
    <w:rsid w:val="00D727AC"/>
    <w:rsid w:val="00D74563"/>
    <w:rsid w:val="00D75538"/>
    <w:rsid w:val="00D76130"/>
    <w:rsid w:val="00D76303"/>
    <w:rsid w:val="00D81575"/>
    <w:rsid w:val="00D8217F"/>
    <w:rsid w:val="00D82921"/>
    <w:rsid w:val="00D83339"/>
    <w:rsid w:val="00D83C7A"/>
    <w:rsid w:val="00D83F9D"/>
    <w:rsid w:val="00D864E7"/>
    <w:rsid w:val="00D87E89"/>
    <w:rsid w:val="00D90777"/>
    <w:rsid w:val="00D909DA"/>
    <w:rsid w:val="00D90A85"/>
    <w:rsid w:val="00D90C12"/>
    <w:rsid w:val="00D92B1D"/>
    <w:rsid w:val="00D94412"/>
    <w:rsid w:val="00D96546"/>
    <w:rsid w:val="00DA130F"/>
    <w:rsid w:val="00DA5C4E"/>
    <w:rsid w:val="00DB021F"/>
    <w:rsid w:val="00DB16A0"/>
    <w:rsid w:val="00DB279A"/>
    <w:rsid w:val="00DB27C4"/>
    <w:rsid w:val="00DB3718"/>
    <w:rsid w:val="00DB76E1"/>
    <w:rsid w:val="00DC0E82"/>
    <w:rsid w:val="00DC0FF5"/>
    <w:rsid w:val="00DC17A9"/>
    <w:rsid w:val="00DC2AFB"/>
    <w:rsid w:val="00DC2D23"/>
    <w:rsid w:val="00DC3D4D"/>
    <w:rsid w:val="00DD1BB6"/>
    <w:rsid w:val="00DD23D2"/>
    <w:rsid w:val="00DD3194"/>
    <w:rsid w:val="00DD4D14"/>
    <w:rsid w:val="00DD5836"/>
    <w:rsid w:val="00DE0ED7"/>
    <w:rsid w:val="00DE1BBA"/>
    <w:rsid w:val="00DF2771"/>
    <w:rsid w:val="00DF3B22"/>
    <w:rsid w:val="00DF4E2F"/>
    <w:rsid w:val="00E021F9"/>
    <w:rsid w:val="00E037CC"/>
    <w:rsid w:val="00E0565D"/>
    <w:rsid w:val="00E1050E"/>
    <w:rsid w:val="00E12600"/>
    <w:rsid w:val="00E12D03"/>
    <w:rsid w:val="00E14827"/>
    <w:rsid w:val="00E1723F"/>
    <w:rsid w:val="00E17F91"/>
    <w:rsid w:val="00E21120"/>
    <w:rsid w:val="00E311ED"/>
    <w:rsid w:val="00E31B3B"/>
    <w:rsid w:val="00E33E3F"/>
    <w:rsid w:val="00E35486"/>
    <w:rsid w:val="00E413D9"/>
    <w:rsid w:val="00E42A4F"/>
    <w:rsid w:val="00E51843"/>
    <w:rsid w:val="00E55DC0"/>
    <w:rsid w:val="00E573DA"/>
    <w:rsid w:val="00E62081"/>
    <w:rsid w:val="00E64E40"/>
    <w:rsid w:val="00E657FA"/>
    <w:rsid w:val="00E71EB8"/>
    <w:rsid w:val="00E7233E"/>
    <w:rsid w:val="00E7307B"/>
    <w:rsid w:val="00E75C81"/>
    <w:rsid w:val="00E77A38"/>
    <w:rsid w:val="00E8043D"/>
    <w:rsid w:val="00E82157"/>
    <w:rsid w:val="00E82578"/>
    <w:rsid w:val="00E863EE"/>
    <w:rsid w:val="00E91A29"/>
    <w:rsid w:val="00E92915"/>
    <w:rsid w:val="00E965A6"/>
    <w:rsid w:val="00E96788"/>
    <w:rsid w:val="00E97504"/>
    <w:rsid w:val="00EA13B4"/>
    <w:rsid w:val="00EA4EDA"/>
    <w:rsid w:val="00EA5350"/>
    <w:rsid w:val="00EA6228"/>
    <w:rsid w:val="00EB0591"/>
    <w:rsid w:val="00EB259C"/>
    <w:rsid w:val="00EB2973"/>
    <w:rsid w:val="00EB2A3E"/>
    <w:rsid w:val="00EB3484"/>
    <w:rsid w:val="00EB3F5C"/>
    <w:rsid w:val="00EC0488"/>
    <w:rsid w:val="00EC2038"/>
    <w:rsid w:val="00EC434D"/>
    <w:rsid w:val="00EC5761"/>
    <w:rsid w:val="00EC5CEA"/>
    <w:rsid w:val="00ED2C5E"/>
    <w:rsid w:val="00ED7D02"/>
    <w:rsid w:val="00EE01D4"/>
    <w:rsid w:val="00EE01F1"/>
    <w:rsid w:val="00EE34DC"/>
    <w:rsid w:val="00EE369C"/>
    <w:rsid w:val="00EE47E0"/>
    <w:rsid w:val="00EE55C0"/>
    <w:rsid w:val="00EE5B5F"/>
    <w:rsid w:val="00EF0CC4"/>
    <w:rsid w:val="00EF24E9"/>
    <w:rsid w:val="00EF461F"/>
    <w:rsid w:val="00EF6E0B"/>
    <w:rsid w:val="00F03666"/>
    <w:rsid w:val="00F03FC9"/>
    <w:rsid w:val="00F10826"/>
    <w:rsid w:val="00F112C6"/>
    <w:rsid w:val="00F163B3"/>
    <w:rsid w:val="00F21D80"/>
    <w:rsid w:val="00F22A55"/>
    <w:rsid w:val="00F22E0A"/>
    <w:rsid w:val="00F24C98"/>
    <w:rsid w:val="00F27571"/>
    <w:rsid w:val="00F300C2"/>
    <w:rsid w:val="00F3122F"/>
    <w:rsid w:val="00F32366"/>
    <w:rsid w:val="00F33852"/>
    <w:rsid w:val="00F378CA"/>
    <w:rsid w:val="00F40166"/>
    <w:rsid w:val="00F405B7"/>
    <w:rsid w:val="00F412D7"/>
    <w:rsid w:val="00F41AC1"/>
    <w:rsid w:val="00F4235C"/>
    <w:rsid w:val="00F426FC"/>
    <w:rsid w:val="00F43676"/>
    <w:rsid w:val="00F46DA7"/>
    <w:rsid w:val="00F52AA9"/>
    <w:rsid w:val="00F56B68"/>
    <w:rsid w:val="00F60993"/>
    <w:rsid w:val="00F60C24"/>
    <w:rsid w:val="00F6175D"/>
    <w:rsid w:val="00F642DE"/>
    <w:rsid w:val="00F65CAF"/>
    <w:rsid w:val="00F66CEE"/>
    <w:rsid w:val="00F71006"/>
    <w:rsid w:val="00F75E88"/>
    <w:rsid w:val="00F76578"/>
    <w:rsid w:val="00F76B6B"/>
    <w:rsid w:val="00F833A9"/>
    <w:rsid w:val="00F8616D"/>
    <w:rsid w:val="00F863CB"/>
    <w:rsid w:val="00F87988"/>
    <w:rsid w:val="00F93370"/>
    <w:rsid w:val="00F93A05"/>
    <w:rsid w:val="00F93D31"/>
    <w:rsid w:val="00F95B92"/>
    <w:rsid w:val="00F96205"/>
    <w:rsid w:val="00FA4074"/>
    <w:rsid w:val="00FA46E2"/>
    <w:rsid w:val="00FA4A43"/>
    <w:rsid w:val="00FB0280"/>
    <w:rsid w:val="00FB249D"/>
    <w:rsid w:val="00FB476B"/>
    <w:rsid w:val="00FB61BC"/>
    <w:rsid w:val="00FB6B31"/>
    <w:rsid w:val="00FC0D7A"/>
    <w:rsid w:val="00FC3505"/>
    <w:rsid w:val="00FC510F"/>
    <w:rsid w:val="00FC616E"/>
    <w:rsid w:val="00FD2053"/>
    <w:rsid w:val="00FD34A5"/>
    <w:rsid w:val="00FD4D34"/>
    <w:rsid w:val="00FD56E2"/>
    <w:rsid w:val="00FD6AC3"/>
    <w:rsid w:val="00FE05E9"/>
    <w:rsid w:val="00FE069E"/>
    <w:rsid w:val="00FE0F3C"/>
    <w:rsid w:val="00FE1563"/>
    <w:rsid w:val="00FE46D9"/>
    <w:rsid w:val="00FF132E"/>
    <w:rsid w:val="00FF1F22"/>
    <w:rsid w:val="00FF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8B0E4"/>
  <w15:docId w15:val="{F34E8F4B-897D-4A05-822F-160D037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0D1A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D1A57"/>
    <w:rPr>
      <w:rFonts w:ascii="Segoe UI" w:hAnsi="Segoe UI" w:cs="Segoe UI"/>
      <w:sz w:val="18"/>
      <w:szCs w:val="18"/>
      <w:lang w:val="en-GB"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60793"/>
    <w:pPr>
      <w:suppressAutoHyphens w:val="0"/>
    </w:pPr>
    <w:rPr>
      <w:rFonts w:ascii="Consolas" w:eastAsia="Calibri" w:hAnsi="Consolas"/>
      <w:sz w:val="21"/>
      <w:szCs w:val="21"/>
      <w:lang w:val="lt-LT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560793"/>
    <w:rPr>
      <w:rFonts w:ascii="Consolas" w:eastAsia="Calibri" w:hAnsi="Consolas"/>
      <w:sz w:val="21"/>
      <w:szCs w:val="21"/>
      <w:lang w:eastAsia="en-US"/>
    </w:rPr>
  </w:style>
  <w:style w:type="paragraph" w:customStyle="1" w:styleId="a">
    <w:basedOn w:val="prastasis"/>
    <w:next w:val="prastasiniatinklio1"/>
    <w:uiPriority w:val="99"/>
    <w:rsid w:val="00121BF5"/>
    <w:pPr>
      <w:suppressAutoHyphens w:val="0"/>
      <w:spacing w:before="100" w:beforeAutospacing="1" w:after="119"/>
    </w:pPr>
    <w:rPr>
      <w:lang w:val="lt-LT" w:eastAsia="lt-LT"/>
    </w:rPr>
  </w:style>
  <w:style w:type="paragraph" w:customStyle="1" w:styleId="prastasiniatinklio1">
    <w:name w:val="Įprastas (žiniatinklio)1"/>
    <w:basedOn w:val="prastasis"/>
    <w:rsid w:val="00D55872"/>
  </w:style>
  <w:style w:type="paragraph" w:customStyle="1" w:styleId="a0">
    <w:basedOn w:val="prastasis"/>
    <w:next w:val="prastasiniatinklio1"/>
    <w:uiPriority w:val="99"/>
    <w:rsid w:val="002721F3"/>
    <w:pPr>
      <w:suppressAutoHyphens w:val="0"/>
      <w:spacing w:before="100" w:beforeAutospacing="1" w:after="119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476B10"/>
    <w:pPr>
      <w:ind w:left="720"/>
      <w:contextualSpacing/>
    </w:pPr>
  </w:style>
  <w:style w:type="paragraph" w:customStyle="1" w:styleId="Standard">
    <w:name w:val="Standard"/>
    <w:rsid w:val="00476B10"/>
    <w:pPr>
      <w:suppressAutoHyphens/>
      <w:autoSpaceDN w:val="0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link w:val="Antrats"/>
    <w:uiPriority w:val="99"/>
    <w:rsid w:val="00193099"/>
    <w:rPr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0A23E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B34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B34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B3484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EB34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B3484"/>
    <w:rPr>
      <w:b/>
      <w:bCs/>
      <w:lang w:eastAsia="ar-SA"/>
    </w:rPr>
  </w:style>
  <w:style w:type="paragraph" w:styleId="Puslapioinaostekstas">
    <w:name w:val="footnote text"/>
    <w:aliases w:val="Reference,Style 7,Diagrama"/>
    <w:basedOn w:val="prastasis"/>
    <w:link w:val="PuslapioinaostekstasDiagrama"/>
    <w:unhideWhenUsed/>
    <w:rsid w:val="00A40DB3"/>
    <w:pPr>
      <w:suppressAutoHyphens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aliases w:val="Reference Diagrama,Style 7 Diagrama,Diagrama Diagrama"/>
    <w:basedOn w:val="Numatytasispastraiposriftas"/>
    <w:link w:val="Puslapioinaostekstas"/>
    <w:rsid w:val="00A40DB3"/>
    <w:rPr>
      <w:rFonts w:asciiTheme="minorHAnsi" w:eastAsiaTheme="minorHAnsi" w:hAnsiTheme="minorHAnsi" w:cstheme="minorBidi"/>
      <w:lang w:val="en-US" w:eastAsia="en-US"/>
    </w:rPr>
  </w:style>
  <w:style w:type="character" w:styleId="Puslapioinaosnuoroda">
    <w:name w:val="footnote reference"/>
    <w:aliases w:val="BVI fnr,Footnote symbol,Voetnootverwijzing,Times 10 Point,Exposant 3 Point,Footnote Reference Number,Footnote anchor,Footnote reference number,Footnote number,fr,Footnotemark,FR,Footnotemark1,Footnotemark2,FR1,Footnotemark3,FR2"/>
    <w:basedOn w:val="Numatytasispastraiposriftas"/>
    <w:unhideWhenUsed/>
    <w:rsid w:val="00A40DB3"/>
    <w:rPr>
      <w:vertAlign w:val="superscript"/>
    </w:rPr>
  </w:style>
  <w:style w:type="character" w:styleId="Grietas">
    <w:name w:val="Strong"/>
    <w:basedOn w:val="Numatytasispastraiposriftas"/>
    <w:qFormat/>
    <w:rsid w:val="006E668A"/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71CEB"/>
    <w:rPr>
      <w:sz w:val="24"/>
      <w:szCs w:val="24"/>
      <w:lang w:val="en-GB" w:eastAsia="ar-SA"/>
    </w:rPr>
  </w:style>
  <w:style w:type="paragraph" w:styleId="Pagrindiniotekstotrauka">
    <w:name w:val="Body Text Indent"/>
    <w:basedOn w:val="prastasis"/>
    <w:link w:val="PagrindiniotekstotraukaDiagrama"/>
    <w:unhideWhenUsed/>
    <w:rsid w:val="009B3AE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B3AEA"/>
    <w:rPr>
      <w:sz w:val="24"/>
      <w:szCs w:val="24"/>
      <w:lang w:val="en-GB" w:eastAsia="ar-SA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96788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E9678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a.lrv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guole.bernotiene@aaa.am.l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gamta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98D6-C915-4292-841C-625FF42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3603</CharactersWithSpaces>
  <SharedDoc>false</SharedDoc>
  <HLinks>
    <vt:vector size="12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mailto:vilma.liliene@aaa.am.lt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nijole</dc:creator>
  <cp:lastModifiedBy>Danguole Bernotiene</cp:lastModifiedBy>
  <cp:revision>9</cp:revision>
  <cp:lastPrinted>2019-12-09T12:39:00Z</cp:lastPrinted>
  <dcterms:created xsi:type="dcterms:W3CDTF">2022-10-31T12:36:00Z</dcterms:created>
  <dcterms:modified xsi:type="dcterms:W3CDTF">2022-12-06T16:15:00Z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4211474</vt:lpwstr>
  </property>
  <property fmtid="{D5CDD505-2E9C-101B-9397-08002B2CF9AE}" pid="4" name="DISCdDocAuthor">
    <vt:lpwstr>a.jonkaityte</vt:lpwstr>
  </property>
  <property fmtid="{D5CDD505-2E9C-101B-9397-08002B2CF9AE}" pid="5" name="VDVISDokPavadinimas">
    <vt:lpwstr>Sprendimas nepriimti AB "Achema" paraiškos TIPK leidimui Nr. 2/15 pakeisti</vt:lpwstr>
  </property>
  <property fmtid="{D5CDD505-2E9C-101B-9397-08002B2CF9AE}" pid="6" name="VDVISDokTipas">
    <vt:lpwstr>Raštas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DISidcName,DISdID,DISCdDocAuthor,VDVISDokPavadinimas,VDVISDokTipas,DIScgiUrl,DISTaskPaneUrl,DISdUser,DISdDocName</vt:lpwstr>
  </property>
  <property fmtid="{D5CDD505-2E9C-101B-9397-08002B2CF9AE}" pid="9" name="DISTaskPaneUrl">
    <vt:lpwstr>https://vdvis.am.lt/cs/idcplg?IdcService=DESKTOP_DOC_INFO&amp;dDocName=AM_4168155&amp;dID=4211474&amp;ClientControlled=DocMan,taskpane&amp;coreContentOnly=1</vt:lpwstr>
  </property>
  <property fmtid="{D5CDD505-2E9C-101B-9397-08002B2CF9AE}" pid="10" name="DISdUser">
    <vt:lpwstr>a.jonkaityte</vt:lpwstr>
  </property>
  <property fmtid="{D5CDD505-2E9C-101B-9397-08002B2CF9AE}" pid="11" name="DISdDocName">
    <vt:lpwstr>AM_4168155</vt:lpwstr>
  </property>
</Properties>
</file>